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7A" w:rsidRPr="00DE7356" w:rsidRDefault="008C7E7A" w:rsidP="008C7E7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ЛЕКСИЧЕСКИЕ МАРКЕРЫ КОНФЛИКТА И ПРОТИВОСТОЯНИЯ В ПРАВОВЫХ И ПОЛ</w:t>
      </w:r>
      <w:r w:rsidR="007C7D3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ТИКО-ПРАВОВЫХ ТЕКСТАХ</w:t>
      </w:r>
    </w:p>
    <w:p w:rsidR="008C7E7A" w:rsidRPr="00DE7356" w:rsidRDefault="008C7E7A" w:rsidP="008C7E7A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356">
        <w:rPr>
          <w:rFonts w:ascii="Times New Roman" w:eastAsia="Calibri" w:hAnsi="Times New Roman" w:cs="Times New Roman"/>
          <w:sz w:val="28"/>
          <w:szCs w:val="28"/>
        </w:rPr>
        <w:t>Научная статья</w:t>
      </w:r>
    </w:p>
    <w:p w:rsidR="008C7E7A" w:rsidRPr="00DE7356" w:rsidRDefault="008C7E7A" w:rsidP="008C7E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Дубровская Т</w:t>
      </w:r>
      <w:r w:rsidRPr="00DE735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</w:t>
      </w:r>
      <w:r w:rsidRPr="00DE7356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vertAlign w:val="superscript"/>
        </w:rPr>
        <w:t>1, *</w:t>
      </w:r>
    </w:p>
    <w:p w:rsidR="008C7E7A" w:rsidRPr="00BD0BDF" w:rsidRDefault="008C7E7A" w:rsidP="008C7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35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ORCID: 0000-0003-0044-6056, </w:t>
      </w:r>
      <w:r w:rsidRPr="000D4E18">
        <w:rPr>
          <w:rFonts w:ascii="Times New Roman" w:hAnsi="Times New Roman" w:cs="Times New Roman"/>
          <w:sz w:val="28"/>
          <w:szCs w:val="28"/>
        </w:rPr>
        <w:t>Пенз</w:t>
      </w:r>
      <w:r>
        <w:rPr>
          <w:rFonts w:ascii="Times New Roman" w:hAnsi="Times New Roman" w:cs="Times New Roman"/>
          <w:sz w:val="28"/>
          <w:szCs w:val="28"/>
        </w:rPr>
        <w:t>енский государственный университет</w:t>
      </w:r>
      <w:r w:rsidRPr="000D4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Пенза,</w:t>
      </w:r>
      <w:r w:rsidRPr="000D4E18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DE7356">
        <w:rPr>
          <w:rFonts w:ascii="Times New Roman" w:eastAsia="Calibri" w:hAnsi="Times New Roman" w:cs="Times New Roman"/>
          <w:sz w:val="28"/>
          <w:szCs w:val="28"/>
        </w:rPr>
        <w:t>;</w:t>
      </w:r>
      <w:r w:rsidRPr="00FE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75CB2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CB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CB2">
        <w:rPr>
          <w:rFonts w:ascii="Times New Roman" w:hAnsi="Times New Roman" w:cs="Times New Roman"/>
          <w:sz w:val="28"/>
          <w:szCs w:val="28"/>
        </w:rPr>
        <w:t>Ельцина,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18">
        <w:rPr>
          <w:rFonts w:ascii="Times New Roman" w:hAnsi="Times New Roman" w:cs="Times New Roman"/>
          <w:sz w:val="28"/>
          <w:szCs w:val="28"/>
        </w:rPr>
        <w:t>Екатеринбург, Россия</w:t>
      </w:r>
    </w:p>
    <w:p w:rsidR="008C7E7A" w:rsidRPr="007653B5" w:rsidRDefault="008C7E7A" w:rsidP="007653B5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7356">
        <w:rPr>
          <w:rFonts w:ascii="Times New Roman" w:eastAsia="Calibri" w:hAnsi="Times New Roman" w:cs="Times New Roman"/>
          <w:sz w:val="28"/>
          <w:szCs w:val="28"/>
        </w:rPr>
        <w:t>* Корреспондирующий автор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gynergy</w:t>
      </w:r>
      <w:proofErr w:type="spellEnd"/>
      <w:r w:rsidRPr="00FE4384">
        <w:rPr>
          <w:rFonts w:ascii="Times New Roman" w:hAnsi="Times New Roman"/>
          <w:sz w:val="28"/>
          <w:szCs w:val="28"/>
        </w:rPr>
        <w:t>74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at</w:t>
      </w:r>
      <w:proofErr w:type="spellEnd"/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proofErr w:type="spellEnd"/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proofErr w:type="spellEnd"/>
      <w:r w:rsidRPr="00DE73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497C9A" w:rsidRDefault="00497C9A" w:rsidP="007653B5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735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bookmarkStart w:id="0" w:name="_Toc448239405"/>
    </w:p>
    <w:p w:rsidR="00497C9A" w:rsidRPr="00497C9A" w:rsidRDefault="00497C9A" w:rsidP="00497C9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7C9A">
        <w:rPr>
          <w:rFonts w:ascii="Times New Roman" w:hAnsi="Times New Roman" w:cs="Times New Roman"/>
          <w:sz w:val="28"/>
          <w:szCs w:val="28"/>
        </w:rPr>
        <w:t xml:space="preserve">Автор ставит цель выстроить модель конфликта в правовых и политико-правовых текстах,  а также </w:t>
      </w:r>
      <w:r w:rsidR="0064732D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497C9A">
        <w:rPr>
          <w:rFonts w:ascii="Times New Roman" w:hAnsi="Times New Roman" w:cs="Times New Roman"/>
          <w:sz w:val="28"/>
          <w:szCs w:val="28"/>
        </w:rPr>
        <w:t xml:space="preserve">группы лексики, которые актуализируют семантику конфликта и противостояния, и определить их функциональную специфику. В исследовании задействованы методики качественного и количественного анализа. Автор приходит к выводу,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C9A">
        <w:rPr>
          <w:rFonts w:ascii="Times New Roman" w:hAnsi="Times New Roman" w:cs="Times New Roman"/>
          <w:sz w:val="28"/>
          <w:szCs w:val="28"/>
        </w:rPr>
        <w:t xml:space="preserve">одель семантической ситуации конфликта включает субъект действия, собственно действие, противоречащее норме, объект отрицательного воздействия и ответные действия со стороны объекта негативного влияния. Объектом негативного воздействия и субъектом ответных мер выступает российское государство. Лексика, актуализирующая ситуацию конфликта, делится на две группы: обозначения явлений и действий, противоречащих юридическим и социальным нормам РФ, с одной стороны, и обозначения ответных контрмер, с другой стороны. </w:t>
      </w:r>
      <w:r w:rsidR="00042AF0">
        <w:rPr>
          <w:rFonts w:ascii="Times New Roman" w:hAnsi="Times New Roman" w:cs="Times New Roman"/>
          <w:sz w:val="28"/>
          <w:szCs w:val="28"/>
        </w:rPr>
        <w:t>Обе группы включают</w:t>
      </w:r>
      <w:r w:rsidRPr="00497C9A">
        <w:rPr>
          <w:rFonts w:ascii="Times New Roman" w:hAnsi="Times New Roman" w:cs="Times New Roman"/>
          <w:sz w:val="28"/>
          <w:szCs w:val="28"/>
        </w:rPr>
        <w:t xml:space="preserve"> л</w:t>
      </w:r>
      <w:r w:rsidR="0059167D">
        <w:rPr>
          <w:rFonts w:ascii="Times New Roman" w:hAnsi="Times New Roman" w:cs="Times New Roman"/>
          <w:sz w:val="28"/>
          <w:szCs w:val="28"/>
        </w:rPr>
        <w:t xml:space="preserve">ексику разных объемов значений: </w:t>
      </w:r>
      <w:r w:rsidR="00ED235C">
        <w:rPr>
          <w:rFonts w:ascii="Times New Roman" w:hAnsi="Times New Roman" w:cs="Times New Roman"/>
          <w:sz w:val="28"/>
          <w:szCs w:val="28"/>
        </w:rPr>
        <w:t>диффузные</w:t>
      </w:r>
      <w:r w:rsidR="007C7D35">
        <w:rPr>
          <w:rFonts w:ascii="Times New Roman" w:hAnsi="Times New Roman" w:cs="Times New Roman"/>
          <w:sz w:val="28"/>
          <w:szCs w:val="28"/>
        </w:rPr>
        <w:t xml:space="preserve"> и обыденные лексические</w:t>
      </w:r>
      <w:r w:rsidRPr="00497C9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C7D35">
        <w:rPr>
          <w:rFonts w:ascii="Times New Roman" w:hAnsi="Times New Roman" w:cs="Times New Roman"/>
          <w:sz w:val="28"/>
          <w:szCs w:val="28"/>
        </w:rPr>
        <w:t>ы</w:t>
      </w:r>
      <w:r w:rsidR="00ED23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C7D35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ED235C">
        <w:rPr>
          <w:rFonts w:ascii="Times New Roman" w:hAnsi="Times New Roman" w:cs="Times New Roman"/>
          <w:sz w:val="28"/>
          <w:szCs w:val="28"/>
        </w:rPr>
        <w:t>терминологические словоупотребления, которые обеспечивают точность смысла.</w:t>
      </w:r>
      <w:r w:rsidRPr="0049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9A" w:rsidRDefault="00497C9A" w:rsidP="00497C9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7356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D235C">
        <w:rPr>
          <w:rFonts w:ascii="Times New Roman" w:hAnsi="Times New Roman"/>
          <w:sz w:val="28"/>
          <w:szCs w:val="28"/>
        </w:rPr>
        <w:t xml:space="preserve">текст, </w:t>
      </w:r>
      <w:r w:rsidR="00ED235C">
        <w:rPr>
          <w:rFonts w:ascii="Times New Roman" w:hAnsi="Times New Roman" w:cs="Times New Roman"/>
          <w:bCs/>
          <w:iCs/>
          <w:sz w:val="28"/>
          <w:szCs w:val="28"/>
        </w:rPr>
        <w:t>правовой, политико-правовой, лексика, конфликт, противостояние.</w:t>
      </w:r>
    </w:p>
    <w:p w:rsidR="007653B5" w:rsidRDefault="007653B5" w:rsidP="00497C9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53B5" w:rsidRPr="00D55E8D" w:rsidRDefault="007653B5" w:rsidP="00765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LEXICAL MARKERS OF CONFLICT AND CONFRONTATION IN LEGAL AND POLITICAL-LEGAL TEXTS</w:t>
      </w:r>
    </w:p>
    <w:p w:rsidR="007653B5" w:rsidRPr="00DE7356" w:rsidRDefault="007653B5" w:rsidP="007653B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DE73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Research article</w:t>
      </w:r>
    </w:p>
    <w:p w:rsidR="007653B5" w:rsidRPr="00DE7356" w:rsidRDefault="007653B5" w:rsidP="00765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Dubrovskaya T.V</w:t>
      </w:r>
      <w:r w:rsidRPr="00DE735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Pr="00DE735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US"/>
        </w:rPr>
        <w:t>1, *</w:t>
      </w:r>
    </w:p>
    <w:p w:rsidR="007653B5" w:rsidRPr="008014C5" w:rsidRDefault="007653B5" w:rsidP="007653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</w:pPr>
      <w:r w:rsidRPr="00DE735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en-US"/>
        </w:rPr>
        <w:t>1</w:t>
      </w:r>
      <w:r w:rsidRPr="008014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ORCID: 0000-0003-0044-6056,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en-US"/>
        </w:rPr>
        <w:t xml:space="preserve"> </w:t>
      </w:r>
      <w:r w:rsidRPr="008014C5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Penza State University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Penza</w:t>
      </w:r>
      <w:r w:rsidRPr="00DE735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Russia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br/>
      </w:r>
      <w:r w:rsidRPr="008014C5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Ural Federal University named after the First President of Russia B. N. Yeltsin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Ekaterinburg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, Russia</w:t>
      </w:r>
    </w:p>
    <w:p w:rsidR="0064732D" w:rsidRPr="007653B5" w:rsidRDefault="007653B5" w:rsidP="007653B5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DE73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* 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Corresponding author </w:t>
      </w:r>
      <w:r w:rsidRPr="00DE7356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gynergy74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[</w:t>
      </w:r>
      <w:proofErr w:type="gramEnd"/>
      <w:r w:rsidRPr="00DE73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at]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DE73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mail.ru)</w:t>
      </w:r>
    </w:p>
    <w:p w:rsidR="0064732D" w:rsidRPr="007E19DE" w:rsidRDefault="0064732D" w:rsidP="00ED235C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E19DE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7E19DE" w:rsidRDefault="0064732D" w:rsidP="007E19DE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7E19DE">
        <w:rPr>
          <w:rFonts w:ascii="Times New Roman" w:hAnsi="Times New Roman"/>
          <w:sz w:val="28"/>
          <w:szCs w:val="28"/>
          <w:lang w:val="en-US"/>
        </w:rPr>
        <w:t>The author sets the aim t</w:t>
      </w:r>
      <w:r w:rsidR="007E19DE">
        <w:rPr>
          <w:rFonts w:ascii="Times New Roman" w:hAnsi="Times New Roman"/>
          <w:sz w:val="28"/>
          <w:szCs w:val="28"/>
          <w:lang w:val="en-US"/>
        </w:rPr>
        <w:t xml:space="preserve">o design </w:t>
      </w:r>
      <w:r w:rsidRPr="007E19DE">
        <w:rPr>
          <w:rFonts w:ascii="Times New Roman" w:hAnsi="Times New Roman"/>
          <w:sz w:val="28"/>
          <w:szCs w:val="28"/>
          <w:lang w:val="en-US"/>
        </w:rPr>
        <w:t xml:space="preserve">a model of conflict in legal and political-legal texts as well as revealing the groups of lexis that </w:t>
      </w:r>
      <w:proofErr w:type="spellStart"/>
      <w:r w:rsidRPr="007E19DE">
        <w:rPr>
          <w:rFonts w:ascii="Times New Roman" w:hAnsi="Times New Roman"/>
          <w:sz w:val="28"/>
          <w:szCs w:val="28"/>
          <w:lang w:val="en-US"/>
        </w:rPr>
        <w:t>actualise</w:t>
      </w:r>
      <w:proofErr w:type="spellEnd"/>
      <w:r w:rsidRPr="007E19DE">
        <w:rPr>
          <w:rFonts w:ascii="Times New Roman" w:hAnsi="Times New Roman"/>
          <w:sz w:val="28"/>
          <w:szCs w:val="28"/>
          <w:lang w:val="en-US"/>
        </w:rPr>
        <w:t xml:space="preserve"> the semantics of conflict and defining their specifics.</w:t>
      </w:r>
      <w:r w:rsidR="007E1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9DE">
        <w:rPr>
          <w:rFonts w:ascii="Times New Roman" w:hAnsi="Times New Roman"/>
          <w:sz w:val="28"/>
          <w:szCs w:val="28"/>
          <w:lang w:val="en-US"/>
        </w:rPr>
        <w:t>The study employs both qualitative and quantitative analys</w:t>
      </w:r>
      <w:r w:rsidR="007E19DE">
        <w:rPr>
          <w:rFonts w:ascii="Times New Roman" w:hAnsi="Times New Roman"/>
          <w:sz w:val="28"/>
          <w:szCs w:val="28"/>
          <w:lang w:val="en-US"/>
        </w:rPr>
        <w:t>e</w:t>
      </w:r>
      <w:r w:rsidRPr="007E19DE">
        <w:rPr>
          <w:rFonts w:ascii="Times New Roman" w:hAnsi="Times New Roman"/>
          <w:sz w:val="28"/>
          <w:szCs w:val="28"/>
          <w:lang w:val="en-US"/>
        </w:rPr>
        <w:t xml:space="preserve">s. The author concludes that the model of the semantic situation of conflict </w:t>
      </w:r>
      <w:r w:rsidRPr="007E19DE">
        <w:rPr>
          <w:rFonts w:ascii="Times New Roman" w:hAnsi="Times New Roman"/>
          <w:sz w:val="28"/>
          <w:szCs w:val="28"/>
          <w:lang w:val="en-US"/>
        </w:rPr>
        <w:lastRenderedPageBreak/>
        <w:t xml:space="preserve">involves the following constituents: the subject of action, the action that contradicts a specific legal or social norm, the object of negative influence, and </w:t>
      </w:r>
      <w:r w:rsidR="007C7D35">
        <w:rPr>
          <w:rFonts w:ascii="Times New Roman" w:hAnsi="Times New Roman"/>
          <w:sz w:val="28"/>
          <w:szCs w:val="28"/>
          <w:lang w:val="en-US"/>
        </w:rPr>
        <w:t>the countermeasures</w:t>
      </w:r>
      <w:r w:rsidR="007E19DE">
        <w:rPr>
          <w:rFonts w:ascii="Times New Roman" w:hAnsi="Times New Roman"/>
          <w:sz w:val="28"/>
          <w:szCs w:val="28"/>
          <w:lang w:val="en-US"/>
        </w:rPr>
        <w:t xml:space="preserve"> taken by the object of negative influence, the Russian state being such an object. The</w:t>
      </w:r>
      <w:r w:rsidR="007E19DE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19DE">
        <w:rPr>
          <w:rFonts w:ascii="Times New Roman" w:hAnsi="Times New Roman"/>
          <w:sz w:val="28"/>
          <w:szCs w:val="28"/>
          <w:lang w:val="en-US"/>
        </w:rPr>
        <w:t xml:space="preserve">lexis that </w:t>
      </w:r>
      <w:r w:rsidR="00CB625F">
        <w:rPr>
          <w:rFonts w:ascii="Times New Roman" w:hAnsi="Times New Roman"/>
          <w:sz w:val="28"/>
          <w:szCs w:val="28"/>
          <w:lang w:val="en-US"/>
        </w:rPr>
        <w:t>actualizes the situation of conflict can be divided into two groups. One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is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used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to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denote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phenomena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and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actions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that</w:t>
      </w:r>
      <w:r w:rsidR="00CB625F" w:rsidRPr="00CB62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25F">
        <w:rPr>
          <w:rFonts w:ascii="Times New Roman" w:hAnsi="Times New Roman"/>
          <w:sz w:val="28"/>
          <w:szCs w:val="28"/>
          <w:lang w:val="en-US"/>
        </w:rPr>
        <w:t>do not comply with Russia</w:t>
      </w:r>
      <w:r w:rsidR="007C7D35">
        <w:rPr>
          <w:rFonts w:ascii="Times New Roman" w:hAnsi="Times New Roman"/>
          <w:sz w:val="28"/>
          <w:szCs w:val="28"/>
          <w:lang w:val="en-US"/>
        </w:rPr>
        <w:t>’s</w:t>
      </w:r>
      <w:r w:rsidR="00CB625F">
        <w:rPr>
          <w:rFonts w:ascii="Times New Roman" w:hAnsi="Times New Roman"/>
          <w:sz w:val="28"/>
          <w:szCs w:val="28"/>
          <w:lang w:val="en-US"/>
        </w:rPr>
        <w:t xml:space="preserve"> legal and social norms; the other is applied to </w:t>
      </w:r>
      <w:r w:rsidR="007C7D35">
        <w:rPr>
          <w:rFonts w:ascii="Times New Roman" w:hAnsi="Times New Roman"/>
          <w:sz w:val="28"/>
          <w:szCs w:val="28"/>
          <w:lang w:val="en-US"/>
        </w:rPr>
        <w:t>denote counter</w:t>
      </w:r>
      <w:r w:rsidR="00D84745">
        <w:rPr>
          <w:rFonts w:ascii="Times New Roman" w:hAnsi="Times New Roman"/>
          <w:sz w:val="28"/>
          <w:szCs w:val="28"/>
          <w:lang w:val="en-US"/>
        </w:rPr>
        <w:t>measures. Both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>groups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>include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>the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>lexis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>with</w:t>
      </w:r>
      <w:r w:rsidR="00D84745" w:rsidRPr="00D847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45">
        <w:rPr>
          <w:rFonts w:ascii="Times New Roman" w:hAnsi="Times New Roman"/>
          <w:sz w:val="28"/>
          <w:szCs w:val="28"/>
          <w:lang w:val="en-US"/>
        </w:rPr>
        <w:t xml:space="preserve">varied types of meanings: diffuse and everyday lexical units, as well as terminological units, which </w:t>
      </w:r>
      <w:r w:rsidR="002300AA">
        <w:rPr>
          <w:rFonts w:ascii="Times New Roman" w:hAnsi="Times New Roman"/>
          <w:sz w:val="28"/>
          <w:szCs w:val="28"/>
          <w:lang w:val="en-US"/>
        </w:rPr>
        <w:t>facilitate the clarity of the texts.</w:t>
      </w:r>
    </w:p>
    <w:p w:rsidR="002300AA" w:rsidRPr="002300AA" w:rsidRDefault="002300AA" w:rsidP="007E19DE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2300A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text, legal, political-legal, lexis, conflict, confrontation.</w:t>
      </w:r>
    </w:p>
    <w:p w:rsidR="001867FB" w:rsidRPr="007C7D35" w:rsidRDefault="001867FB" w:rsidP="00ED2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3FCD" w:rsidRPr="007653B5" w:rsidRDefault="004A19C6" w:rsidP="007653B5">
      <w:pPr>
        <w:tabs>
          <w:tab w:val="left" w:pos="240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3FCD" w:rsidRPr="007653B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E27A7" w:rsidRPr="007653B5">
        <w:rPr>
          <w:rFonts w:ascii="Times New Roman" w:hAnsi="Times New Roman" w:cs="Times New Roman"/>
          <w:b/>
          <w:sz w:val="28"/>
          <w:szCs w:val="28"/>
        </w:rPr>
        <w:tab/>
      </w:r>
    </w:p>
    <w:p w:rsidR="00800B5F" w:rsidRPr="007653B5" w:rsidRDefault="004F3FCD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 xml:space="preserve">Настоящая статья представляет некоторые результаты проекта, посвящённого исследованию семантики единения и вражды в языке и </w:t>
      </w:r>
      <w:r w:rsidR="00636ED4" w:rsidRPr="007653B5">
        <w:rPr>
          <w:rFonts w:ascii="Times New Roman" w:hAnsi="Times New Roman" w:cs="Times New Roman"/>
          <w:sz w:val="28"/>
          <w:szCs w:val="28"/>
        </w:rPr>
        <w:t>речи</w:t>
      </w:r>
      <w:r w:rsidRPr="007653B5">
        <w:rPr>
          <w:rFonts w:ascii="Times New Roman" w:hAnsi="Times New Roman" w:cs="Times New Roman"/>
          <w:sz w:val="28"/>
          <w:szCs w:val="28"/>
        </w:rPr>
        <w:t>.</w:t>
      </w:r>
      <w:r w:rsidR="00636ED4" w:rsidRPr="007653B5">
        <w:rPr>
          <w:rFonts w:ascii="Times New Roman" w:hAnsi="Times New Roman" w:cs="Times New Roman"/>
          <w:sz w:val="28"/>
          <w:szCs w:val="28"/>
        </w:rPr>
        <w:t xml:space="preserve"> Ранее в наших публикациях мы </w:t>
      </w:r>
      <w:r w:rsidR="000D698D" w:rsidRPr="007653B5">
        <w:rPr>
          <w:rFonts w:ascii="Times New Roman" w:hAnsi="Times New Roman" w:cs="Times New Roman"/>
          <w:sz w:val="28"/>
          <w:szCs w:val="28"/>
        </w:rPr>
        <w:t xml:space="preserve">выявили востребованные в правовом и политико-правовом </w:t>
      </w:r>
      <w:proofErr w:type="spellStart"/>
      <w:r w:rsidR="000D698D" w:rsidRPr="007653B5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0D698D" w:rsidRPr="007653B5">
        <w:rPr>
          <w:rFonts w:ascii="Times New Roman" w:hAnsi="Times New Roman" w:cs="Times New Roman"/>
          <w:sz w:val="28"/>
          <w:szCs w:val="28"/>
        </w:rPr>
        <w:t xml:space="preserve"> лексические единицы, актуализирующие семантику единения и её</w:t>
      </w:r>
      <w:r w:rsidR="00636ED4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0D698D" w:rsidRPr="007653B5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spellStart"/>
      <w:r w:rsidR="000D698D" w:rsidRPr="007653B5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="000D698D" w:rsidRPr="007653B5">
        <w:rPr>
          <w:rFonts w:ascii="Times New Roman" w:hAnsi="Times New Roman" w:cs="Times New Roman"/>
          <w:sz w:val="28"/>
          <w:szCs w:val="28"/>
        </w:rPr>
        <w:t xml:space="preserve"> статус и создающие репрезентации трёх измерений единения на государственном уровне: социального, пространственного (территориального) и </w:t>
      </w:r>
      <w:proofErr w:type="spellStart"/>
      <w:r w:rsidR="007C7D35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="007C7D35">
        <w:rPr>
          <w:rFonts w:ascii="Times New Roman" w:hAnsi="Times New Roman" w:cs="Times New Roman"/>
          <w:sz w:val="28"/>
          <w:szCs w:val="28"/>
        </w:rPr>
        <w:t xml:space="preserve"> [</w:t>
      </w:r>
      <w:r w:rsidR="007C7D35" w:rsidRPr="007C7D35">
        <w:rPr>
          <w:rFonts w:ascii="Times New Roman" w:hAnsi="Times New Roman" w:cs="Times New Roman"/>
          <w:sz w:val="28"/>
          <w:szCs w:val="28"/>
        </w:rPr>
        <w:t>1</w:t>
      </w:r>
      <w:r w:rsidR="007C7D35">
        <w:rPr>
          <w:rFonts w:ascii="Times New Roman" w:hAnsi="Times New Roman" w:cs="Times New Roman"/>
          <w:sz w:val="28"/>
          <w:szCs w:val="28"/>
        </w:rPr>
        <w:t>;</w:t>
      </w:r>
      <w:r w:rsidR="007C7D35" w:rsidRPr="007C7D35">
        <w:rPr>
          <w:rFonts w:ascii="Times New Roman" w:hAnsi="Times New Roman" w:cs="Times New Roman"/>
          <w:sz w:val="28"/>
          <w:szCs w:val="28"/>
        </w:rPr>
        <w:t xml:space="preserve"> 2</w:t>
      </w:r>
      <w:r w:rsidR="000D698D" w:rsidRPr="007653B5">
        <w:rPr>
          <w:rFonts w:ascii="Times New Roman" w:hAnsi="Times New Roman" w:cs="Times New Roman"/>
          <w:sz w:val="28"/>
          <w:szCs w:val="28"/>
        </w:rPr>
        <w:t xml:space="preserve">]. Мы показали, что лексемы с семантикой единения </w:t>
      </w:r>
      <w:r w:rsidR="001A1780" w:rsidRPr="007653B5">
        <w:rPr>
          <w:rFonts w:ascii="Times New Roman" w:hAnsi="Times New Roman" w:cs="Times New Roman"/>
          <w:sz w:val="28"/>
          <w:szCs w:val="28"/>
        </w:rPr>
        <w:t xml:space="preserve">выступают в типичных </w:t>
      </w:r>
      <w:proofErr w:type="spellStart"/>
      <w:r w:rsidR="001A1780" w:rsidRPr="007653B5">
        <w:rPr>
          <w:rFonts w:ascii="Times New Roman" w:hAnsi="Times New Roman" w:cs="Times New Roman"/>
          <w:sz w:val="28"/>
          <w:szCs w:val="28"/>
        </w:rPr>
        <w:t>коллокациях</w:t>
      </w:r>
      <w:proofErr w:type="spellEnd"/>
      <w:r w:rsidR="000D698D" w:rsidRPr="007653B5">
        <w:rPr>
          <w:rFonts w:ascii="Times New Roman" w:hAnsi="Times New Roman" w:cs="Times New Roman"/>
          <w:sz w:val="28"/>
          <w:szCs w:val="28"/>
        </w:rPr>
        <w:t xml:space="preserve">, которые определяют их контекстуальный смысл – конкретный или абстрактный, характерный для </w:t>
      </w:r>
      <w:r w:rsidR="001A1780" w:rsidRPr="007653B5">
        <w:rPr>
          <w:rFonts w:ascii="Times New Roman" w:hAnsi="Times New Roman" w:cs="Times New Roman"/>
          <w:sz w:val="28"/>
          <w:szCs w:val="28"/>
        </w:rPr>
        <w:t>правовой коммуникации</w:t>
      </w:r>
      <w:r w:rsidR="000D698D" w:rsidRPr="007653B5">
        <w:rPr>
          <w:rFonts w:ascii="Times New Roman" w:hAnsi="Times New Roman" w:cs="Times New Roman"/>
          <w:sz w:val="28"/>
          <w:szCs w:val="28"/>
        </w:rPr>
        <w:t>.</w:t>
      </w:r>
      <w:r w:rsidR="001A1780" w:rsidRPr="007653B5">
        <w:rPr>
          <w:rFonts w:ascii="Times New Roman" w:hAnsi="Times New Roman" w:cs="Times New Roman"/>
          <w:sz w:val="28"/>
          <w:szCs w:val="28"/>
        </w:rPr>
        <w:t xml:space="preserve"> На данном этапе исследования стоит </w:t>
      </w:r>
      <w:r w:rsidR="001A1780" w:rsidRPr="00C047D5">
        <w:rPr>
          <w:rFonts w:ascii="Times New Roman" w:hAnsi="Times New Roman" w:cs="Times New Roman"/>
          <w:b/>
          <w:sz w:val="28"/>
          <w:szCs w:val="28"/>
          <w:highlight w:val="yellow"/>
        </w:rPr>
        <w:t>цель</w:t>
      </w:r>
      <w:r w:rsidR="001A1780" w:rsidRPr="00C047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97C9A" w:rsidRPr="00C047D5">
        <w:rPr>
          <w:rFonts w:ascii="Times New Roman" w:hAnsi="Times New Roman" w:cs="Times New Roman"/>
          <w:sz w:val="28"/>
          <w:szCs w:val="28"/>
          <w:highlight w:val="yellow"/>
        </w:rPr>
        <w:t>выстроить модель конфликта</w:t>
      </w:r>
      <w:r w:rsidR="001A1780" w:rsidRPr="00C047D5">
        <w:rPr>
          <w:rFonts w:ascii="Times New Roman" w:hAnsi="Times New Roman" w:cs="Times New Roman"/>
          <w:sz w:val="28"/>
          <w:szCs w:val="28"/>
          <w:highlight w:val="yellow"/>
        </w:rPr>
        <w:t xml:space="preserve"> в правовых и политико-правовых текстах</w:t>
      </w:r>
      <w:r w:rsidR="00BE7E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E7E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 определить формы её языковой актуализации.</w:t>
      </w:r>
      <w:proofErr w:type="gramStart"/>
      <w:r w:rsidR="00BE7E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497C9A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>,</w:t>
      </w:r>
      <w:proofErr w:type="gramEnd"/>
      <w:r w:rsidR="00497C9A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а также выделить</w:t>
      </w:r>
      <w:r w:rsidR="001A1780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такие группы лексики, которые актуализируют семантику </w:t>
      </w:r>
      <w:r w:rsidR="00826C09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>конфликта</w:t>
      </w:r>
      <w:r w:rsidR="001A1780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и противостояния.</w:t>
      </w:r>
      <w:r w:rsidR="001A1780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A65BB4" w:rsidRPr="007653B5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800B5F" w:rsidRPr="007653B5">
        <w:rPr>
          <w:rFonts w:ascii="Times New Roman" w:hAnsi="Times New Roman" w:cs="Times New Roman"/>
          <w:sz w:val="28"/>
          <w:szCs w:val="28"/>
        </w:rPr>
        <w:t>рассматриваемые</w:t>
      </w:r>
      <w:r w:rsidR="00A65BB4" w:rsidRPr="007653B5">
        <w:rPr>
          <w:rFonts w:ascii="Times New Roman" w:hAnsi="Times New Roman" w:cs="Times New Roman"/>
          <w:sz w:val="28"/>
          <w:szCs w:val="28"/>
        </w:rPr>
        <w:t xml:space="preserve"> документы обладают функциональной спецификой в части использования такой лексики. </w:t>
      </w:r>
      <w:r w:rsidR="00177605" w:rsidRPr="007653B5">
        <w:rPr>
          <w:rFonts w:ascii="Times New Roman" w:hAnsi="Times New Roman" w:cs="Times New Roman"/>
          <w:sz w:val="28"/>
          <w:szCs w:val="28"/>
        </w:rPr>
        <w:t>По своей сути юридический дискурс направлен на вербальное конструирование некоторой желательной, с точки зрения законодателя, ситуации или состояния.</w:t>
      </w:r>
      <w:r w:rsidR="00800B5F" w:rsidRPr="007653B5">
        <w:rPr>
          <w:rFonts w:ascii="Times New Roman" w:hAnsi="Times New Roman" w:cs="Times New Roman"/>
          <w:sz w:val="28"/>
          <w:szCs w:val="28"/>
        </w:rPr>
        <w:t xml:space="preserve"> Как отмечает Е.А. Кожемякин, «в высшей степени дискурсивными являются законодательные практики, при которых некоторая последовательность высказываний (или текстов) имеет нормирующий (конструирующий) эффект: закон как текст, будучи артикулированным, переданным и воспринятым, стимулирует одни действия и блокирует другие</w:t>
      </w:r>
      <w:r w:rsidR="00800B5F" w:rsidRPr="007C7D35">
        <w:rPr>
          <w:rFonts w:ascii="Times New Roman" w:hAnsi="Times New Roman" w:cs="Times New Roman"/>
          <w:sz w:val="28"/>
          <w:szCs w:val="28"/>
        </w:rPr>
        <w:t xml:space="preserve">» </w:t>
      </w:r>
      <w:r w:rsidR="007C7D35" w:rsidRPr="007C7D35">
        <w:rPr>
          <w:rFonts w:ascii="Times New Roman" w:hAnsi="Times New Roman" w:cs="Times New Roman"/>
          <w:sz w:val="28"/>
          <w:szCs w:val="28"/>
        </w:rPr>
        <w:t xml:space="preserve">[5, </w:t>
      </w:r>
      <w:r w:rsidR="007C7D35" w:rsidRPr="007C7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B5F" w:rsidRPr="007C7D35">
        <w:rPr>
          <w:rFonts w:ascii="Times New Roman" w:hAnsi="Times New Roman" w:cs="Times New Roman"/>
          <w:sz w:val="28"/>
          <w:szCs w:val="28"/>
        </w:rPr>
        <w:t>. 129].</w:t>
      </w:r>
    </w:p>
    <w:p w:rsidR="00800B5F" w:rsidRPr="007653B5" w:rsidRDefault="00800B5F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>К</w:t>
      </w:r>
      <w:r w:rsidR="00177605" w:rsidRPr="007653B5">
        <w:rPr>
          <w:rFonts w:ascii="Times New Roman" w:hAnsi="Times New Roman" w:cs="Times New Roman"/>
          <w:sz w:val="28"/>
          <w:szCs w:val="28"/>
        </w:rPr>
        <w:t xml:space="preserve">онфликты и </w:t>
      </w:r>
      <w:r w:rsidRPr="007653B5">
        <w:rPr>
          <w:rFonts w:ascii="Times New Roman" w:hAnsi="Times New Roman" w:cs="Times New Roman"/>
          <w:sz w:val="28"/>
          <w:szCs w:val="28"/>
        </w:rPr>
        <w:t>противостояние</w:t>
      </w:r>
      <w:r w:rsidR="00177605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FF382C" w:rsidRPr="007653B5">
        <w:rPr>
          <w:rFonts w:ascii="Times New Roman" w:hAnsi="Times New Roman" w:cs="Times New Roman"/>
          <w:sz w:val="28"/>
          <w:szCs w:val="28"/>
        </w:rPr>
        <w:t xml:space="preserve">были </w:t>
      </w:r>
      <w:r w:rsidR="00177605" w:rsidRPr="007653B5">
        <w:rPr>
          <w:rFonts w:ascii="Times New Roman" w:hAnsi="Times New Roman" w:cs="Times New Roman"/>
          <w:sz w:val="28"/>
          <w:szCs w:val="28"/>
        </w:rPr>
        <w:t>характерны для человеческих отношений на всем пути развития цивилизации</w:t>
      </w:r>
      <w:r w:rsidRPr="007653B5">
        <w:rPr>
          <w:rFonts w:ascii="Times New Roman" w:hAnsi="Times New Roman" w:cs="Times New Roman"/>
          <w:sz w:val="28"/>
          <w:szCs w:val="28"/>
        </w:rPr>
        <w:t xml:space="preserve"> и исследовались в рамках разных дисциплин, в том числе коммуникативных [</w:t>
      </w:r>
      <w:r w:rsidR="008A7316" w:rsidRPr="008A7316">
        <w:rPr>
          <w:rFonts w:ascii="Times New Roman" w:hAnsi="Times New Roman" w:cs="Times New Roman"/>
          <w:sz w:val="28"/>
          <w:szCs w:val="28"/>
        </w:rPr>
        <w:t>4</w:t>
      </w:r>
      <w:r w:rsidR="00672A82" w:rsidRPr="007653B5">
        <w:rPr>
          <w:rFonts w:ascii="Times New Roman" w:hAnsi="Times New Roman" w:cs="Times New Roman"/>
          <w:sz w:val="28"/>
          <w:szCs w:val="28"/>
        </w:rPr>
        <w:t xml:space="preserve">; </w:t>
      </w:r>
      <w:r w:rsidR="008A7316" w:rsidRPr="008A7316">
        <w:rPr>
          <w:rFonts w:ascii="Times New Roman" w:hAnsi="Times New Roman" w:cs="Times New Roman"/>
          <w:sz w:val="28"/>
          <w:szCs w:val="28"/>
        </w:rPr>
        <w:t>10</w:t>
      </w:r>
      <w:r w:rsidRPr="007653B5">
        <w:rPr>
          <w:rFonts w:ascii="Times New Roman" w:hAnsi="Times New Roman" w:cs="Times New Roman"/>
          <w:sz w:val="28"/>
          <w:szCs w:val="28"/>
        </w:rPr>
        <w:t xml:space="preserve">]. Однако </w:t>
      </w:r>
      <w:r w:rsidR="00AE2B75" w:rsidRPr="007653B5">
        <w:rPr>
          <w:rFonts w:ascii="Times New Roman" w:hAnsi="Times New Roman" w:cs="Times New Roman"/>
          <w:sz w:val="28"/>
          <w:szCs w:val="28"/>
        </w:rPr>
        <w:t>состояние конфронтации</w:t>
      </w:r>
      <w:r w:rsidR="00177605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A7316">
        <w:rPr>
          <w:rFonts w:ascii="Times New Roman" w:hAnsi="Times New Roman" w:cs="Times New Roman"/>
          <w:sz w:val="28"/>
          <w:szCs w:val="28"/>
        </w:rPr>
        <w:t>вряд ли можно признать желательным</w:t>
      </w:r>
      <w:r w:rsidR="00177605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9E6B97" w:rsidRPr="007653B5">
        <w:rPr>
          <w:rFonts w:ascii="Times New Roman" w:hAnsi="Times New Roman" w:cs="Times New Roman"/>
          <w:sz w:val="28"/>
          <w:szCs w:val="28"/>
        </w:rPr>
        <w:t>как в межличностных, так и в межгрупповых или межгосударственных отношениях.</w:t>
      </w:r>
      <w:r w:rsidRPr="007653B5">
        <w:rPr>
          <w:rFonts w:ascii="Times New Roman" w:hAnsi="Times New Roman" w:cs="Times New Roman"/>
          <w:sz w:val="28"/>
          <w:szCs w:val="28"/>
        </w:rPr>
        <w:t xml:space="preserve"> Напротив, человечество постоянно находится в поиске</w:t>
      </w:r>
      <w:r w:rsidR="00AE2B75" w:rsidRPr="007653B5">
        <w:rPr>
          <w:rFonts w:ascii="Times New Roman" w:hAnsi="Times New Roman" w:cs="Times New Roman"/>
          <w:sz w:val="28"/>
          <w:szCs w:val="28"/>
        </w:rPr>
        <w:t xml:space="preserve"> способов преодолени</w:t>
      </w:r>
      <w:r w:rsidR="00AA3ED9" w:rsidRPr="007653B5">
        <w:rPr>
          <w:rFonts w:ascii="Times New Roman" w:hAnsi="Times New Roman" w:cs="Times New Roman"/>
          <w:sz w:val="28"/>
          <w:szCs w:val="28"/>
        </w:rPr>
        <w:t>я конфронтации, в том числе посредством юридических механизмов.</w:t>
      </w:r>
      <w:r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9E6B97" w:rsidRPr="0076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80" w:rsidRPr="00BE7E5B" w:rsidRDefault="00AA3ED9" w:rsidP="00BE7E5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9E6B97" w:rsidRPr="007653B5">
        <w:rPr>
          <w:rFonts w:ascii="Times New Roman" w:hAnsi="Times New Roman" w:cs="Times New Roman"/>
          <w:sz w:val="28"/>
          <w:szCs w:val="28"/>
        </w:rPr>
        <w:t>ридический текст ориентирован на определение правил, которые должны служить урегулированию конфликтов мирным путем и с</w:t>
      </w:r>
      <w:r w:rsidR="00983F18" w:rsidRPr="007653B5">
        <w:rPr>
          <w:rFonts w:ascii="Times New Roman" w:hAnsi="Times New Roman" w:cs="Times New Roman"/>
          <w:sz w:val="28"/>
          <w:szCs w:val="28"/>
        </w:rPr>
        <w:t>о</w:t>
      </w:r>
      <w:r w:rsidR="009E6B97" w:rsidRPr="007653B5">
        <w:rPr>
          <w:rFonts w:ascii="Times New Roman" w:hAnsi="Times New Roman" w:cs="Times New Roman"/>
          <w:sz w:val="28"/>
          <w:szCs w:val="28"/>
        </w:rPr>
        <w:t>хранени</w:t>
      </w:r>
      <w:r w:rsidR="00654C38" w:rsidRPr="007653B5">
        <w:rPr>
          <w:rFonts w:ascii="Times New Roman" w:hAnsi="Times New Roman" w:cs="Times New Roman"/>
          <w:sz w:val="28"/>
          <w:szCs w:val="28"/>
        </w:rPr>
        <w:t xml:space="preserve">ю социальной гармонии, а не провоцировать </w:t>
      </w:r>
      <w:r w:rsidR="00FF382C" w:rsidRPr="007653B5">
        <w:rPr>
          <w:rFonts w:ascii="Times New Roman" w:hAnsi="Times New Roman" w:cs="Times New Roman"/>
          <w:sz w:val="28"/>
          <w:szCs w:val="28"/>
        </w:rPr>
        <w:t>деструктивные проявления.</w:t>
      </w:r>
      <w:r w:rsidR="00654C38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FF382C" w:rsidRPr="007653B5">
        <w:rPr>
          <w:rFonts w:ascii="Times New Roman" w:hAnsi="Times New Roman" w:cs="Times New Roman"/>
          <w:sz w:val="28"/>
          <w:szCs w:val="28"/>
        </w:rPr>
        <w:t xml:space="preserve">Поэтому можно предположить, что в отличие от политического </w:t>
      </w:r>
      <w:proofErr w:type="spellStart"/>
      <w:r w:rsidR="00FF382C" w:rsidRPr="007653B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FF382C" w:rsidRPr="007653B5">
        <w:rPr>
          <w:rFonts w:ascii="Times New Roman" w:hAnsi="Times New Roman" w:cs="Times New Roman"/>
          <w:sz w:val="28"/>
          <w:szCs w:val="28"/>
        </w:rPr>
        <w:t xml:space="preserve">, нередко </w:t>
      </w:r>
      <w:r w:rsidR="0049487C" w:rsidRPr="007653B5">
        <w:rPr>
          <w:rFonts w:ascii="Times New Roman" w:hAnsi="Times New Roman" w:cs="Times New Roman"/>
          <w:sz w:val="28"/>
          <w:szCs w:val="28"/>
        </w:rPr>
        <w:t>выражающего</w:t>
      </w:r>
      <w:r w:rsidR="00FF382C" w:rsidRPr="007653B5">
        <w:rPr>
          <w:rFonts w:ascii="Times New Roman" w:hAnsi="Times New Roman" w:cs="Times New Roman"/>
          <w:sz w:val="28"/>
          <w:szCs w:val="28"/>
        </w:rPr>
        <w:t xml:space="preserve"> факты конфликтов и вражды в эксплицитной вербальной форме и </w:t>
      </w:r>
      <w:r w:rsidR="00FF382C" w:rsidRPr="008A7316">
        <w:rPr>
          <w:rFonts w:ascii="Times New Roman" w:hAnsi="Times New Roman" w:cs="Times New Roman"/>
          <w:sz w:val="28"/>
          <w:szCs w:val="28"/>
        </w:rPr>
        <w:t xml:space="preserve">приписывающего свойства враждебности политическим </w:t>
      </w:r>
      <w:proofErr w:type="spellStart"/>
      <w:r w:rsidR="00FF382C" w:rsidRPr="008A7316"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 w:rsidR="00FF382C" w:rsidRPr="008A7316">
        <w:rPr>
          <w:rFonts w:ascii="Times New Roman" w:hAnsi="Times New Roman" w:cs="Times New Roman"/>
          <w:sz w:val="28"/>
          <w:szCs w:val="28"/>
        </w:rPr>
        <w:t xml:space="preserve"> (странам, организациям) [</w:t>
      </w:r>
      <w:r w:rsidR="008A7316" w:rsidRPr="008A7316">
        <w:rPr>
          <w:rFonts w:ascii="Times New Roman" w:hAnsi="Times New Roman" w:cs="Times New Roman"/>
          <w:sz w:val="28"/>
          <w:szCs w:val="28"/>
        </w:rPr>
        <w:t>3</w:t>
      </w:r>
      <w:r w:rsidR="00FF382C" w:rsidRPr="008A7316">
        <w:rPr>
          <w:rFonts w:ascii="Times New Roman" w:hAnsi="Times New Roman" w:cs="Times New Roman"/>
          <w:sz w:val="28"/>
          <w:szCs w:val="28"/>
        </w:rPr>
        <w:t xml:space="preserve">], правовые и политико-правовые тексты должны демонстрировать определенную специфику, </w:t>
      </w:r>
      <w:r w:rsidR="00654C38" w:rsidRPr="008A7316">
        <w:rPr>
          <w:rFonts w:ascii="Times New Roman" w:hAnsi="Times New Roman" w:cs="Times New Roman"/>
          <w:sz w:val="28"/>
          <w:szCs w:val="28"/>
        </w:rPr>
        <w:t>которая</w:t>
      </w:r>
      <w:r w:rsidR="00654C38" w:rsidRPr="007653B5">
        <w:rPr>
          <w:rFonts w:ascii="Times New Roman" w:hAnsi="Times New Roman" w:cs="Times New Roman"/>
          <w:sz w:val="28"/>
          <w:szCs w:val="28"/>
        </w:rPr>
        <w:t xml:space="preserve"> касается</w:t>
      </w:r>
      <w:r w:rsidR="00FF382C" w:rsidRPr="007653B5">
        <w:rPr>
          <w:rFonts w:ascii="Times New Roman" w:hAnsi="Times New Roman" w:cs="Times New Roman"/>
          <w:sz w:val="28"/>
          <w:szCs w:val="28"/>
        </w:rPr>
        <w:t xml:space="preserve"> как набора лексических единиц и их функционирования, так и результирующих репрезентаций социальной действительности.</w:t>
      </w:r>
      <w:r w:rsidR="00DF3BC1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BE7E5B" w:rsidRPr="00BE7E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Таким образом, </w:t>
      </w:r>
      <w:r w:rsidR="00BE7E5B" w:rsidRPr="00BE7E5B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FF382C" w:rsidRPr="00BE7E5B">
        <w:rPr>
          <w:rFonts w:ascii="Times New Roman" w:hAnsi="Times New Roman" w:cs="Times New Roman"/>
          <w:sz w:val="28"/>
          <w:szCs w:val="28"/>
          <w:highlight w:val="yellow"/>
        </w:rPr>
        <w:t xml:space="preserve"> данной работе мы ставим </w:t>
      </w:r>
      <w:r w:rsidR="00FF382C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задачу выявления </w:t>
      </w:r>
      <w:r w:rsidR="00DF3BC1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>такой</w:t>
      </w:r>
      <w:r w:rsidR="00FF382C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специфики</w:t>
      </w:r>
      <w:proofErr w:type="gramStart"/>
      <w:r w:rsidR="00FF382C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>.</w:t>
      </w:r>
      <w:proofErr w:type="gramEnd"/>
      <w:r w:rsidR="00BE7E5B" w:rsidRPr="00BE7E5B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  <w:proofErr w:type="gramStart"/>
      <w:r w:rsidR="00BE7E5B" w:rsidRPr="00BE7E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</w:t>
      </w:r>
      <w:proofErr w:type="gramEnd"/>
      <w:r w:rsidR="00BE7E5B" w:rsidRPr="00BE7E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адачи выделить такие группы лексики, которые актуализируют семантику конфликта и противостояния, определить специфику их сочетаемости и функционирования, а также выявить типичные репрезентации конфликта в рассматриваемых типах текста.</w:t>
      </w:r>
    </w:p>
    <w:p w:rsidR="0049487C" w:rsidRPr="007653B5" w:rsidRDefault="003C2CCC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мы используем </w:t>
      </w:r>
      <w:r w:rsidR="0049487C" w:rsidRPr="007653B5">
        <w:rPr>
          <w:rFonts w:ascii="Times New Roman" w:hAnsi="Times New Roman" w:cs="Times New Roman"/>
          <w:sz w:val="28"/>
          <w:szCs w:val="28"/>
        </w:rPr>
        <w:t xml:space="preserve">семантический, </w:t>
      </w:r>
      <w:proofErr w:type="spellStart"/>
      <w:r w:rsidR="0049487C" w:rsidRPr="007653B5">
        <w:rPr>
          <w:rFonts w:ascii="Times New Roman" w:hAnsi="Times New Roman" w:cs="Times New Roman"/>
          <w:sz w:val="28"/>
          <w:szCs w:val="28"/>
        </w:rPr>
        <w:t>дефиниционный</w:t>
      </w:r>
      <w:proofErr w:type="spellEnd"/>
      <w:r w:rsidR="0049487C" w:rsidRPr="007653B5">
        <w:rPr>
          <w:rFonts w:ascii="Times New Roman" w:hAnsi="Times New Roman" w:cs="Times New Roman"/>
          <w:sz w:val="28"/>
          <w:szCs w:val="28"/>
        </w:rPr>
        <w:t xml:space="preserve">, контекстуальный анализ, элементы словообразовательного и синтаксического анализа, </w:t>
      </w:r>
      <w:r w:rsidRPr="007653B5">
        <w:rPr>
          <w:rFonts w:ascii="Times New Roman" w:hAnsi="Times New Roman" w:cs="Times New Roman"/>
          <w:sz w:val="28"/>
          <w:szCs w:val="28"/>
        </w:rPr>
        <w:t>количественные подсчеты.</w:t>
      </w:r>
      <w:r w:rsidR="001867FB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Pr="007653B5">
        <w:rPr>
          <w:rFonts w:ascii="Times New Roman" w:hAnsi="Times New Roman" w:cs="Times New Roman"/>
          <w:sz w:val="28"/>
          <w:szCs w:val="28"/>
        </w:rPr>
        <w:t>Для облегчения процедуры по вы</w:t>
      </w:r>
      <w:r w:rsidR="008A7316">
        <w:rPr>
          <w:rFonts w:ascii="Times New Roman" w:hAnsi="Times New Roman" w:cs="Times New Roman"/>
          <w:sz w:val="28"/>
          <w:szCs w:val="28"/>
        </w:rPr>
        <w:t>явлению интересующих нас единиц</w:t>
      </w:r>
      <w:r w:rsidR="00EF3790">
        <w:rPr>
          <w:rFonts w:ascii="Times New Roman" w:hAnsi="Times New Roman" w:cs="Times New Roman"/>
          <w:sz w:val="28"/>
          <w:szCs w:val="28"/>
        </w:rPr>
        <w:t xml:space="preserve">, </w:t>
      </w:r>
      <w:r w:rsidRPr="007653B5">
        <w:rPr>
          <w:rFonts w:ascii="Times New Roman" w:hAnsi="Times New Roman" w:cs="Times New Roman"/>
          <w:sz w:val="28"/>
          <w:szCs w:val="28"/>
        </w:rPr>
        <w:t>их частотности</w:t>
      </w:r>
      <w:r w:rsidR="00EF3790">
        <w:rPr>
          <w:rFonts w:ascii="Times New Roman" w:hAnsi="Times New Roman" w:cs="Times New Roman"/>
          <w:sz w:val="28"/>
          <w:szCs w:val="28"/>
        </w:rPr>
        <w:t xml:space="preserve"> и сочетаемости</w:t>
      </w:r>
      <w:r w:rsidRPr="007653B5">
        <w:rPr>
          <w:rFonts w:ascii="Times New Roman" w:hAnsi="Times New Roman" w:cs="Times New Roman"/>
          <w:sz w:val="28"/>
          <w:szCs w:val="28"/>
        </w:rPr>
        <w:t xml:space="preserve"> мы использовали программное обеспечение для автоматической обработки текста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MonoConc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2.2. Отметим, однако</w:t>
      </w:r>
      <w:r w:rsidR="008A7316">
        <w:rPr>
          <w:rFonts w:ascii="Times New Roman" w:hAnsi="Times New Roman" w:cs="Times New Roman"/>
          <w:sz w:val="28"/>
          <w:szCs w:val="28"/>
        </w:rPr>
        <w:t>, что</w:t>
      </w:r>
      <w:r w:rsidRPr="007653B5">
        <w:rPr>
          <w:rFonts w:ascii="Times New Roman" w:hAnsi="Times New Roman" w:cs="Times New Roman"/>
          <w:sz w:val="28"/>
          <w:szCs w:val="28"/>
        </w:rPr>
        <w:t xml:space="preserve"> собственно корпусный анализ нами не применялся.</w:t>
      </w:r>
    </w:p>
    <w:p w:rsidR="009C7308" w:rsidRDefault="00DF3B2D" w:rsidP="009C730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>В Российской Федерации существует значительное количество политико-правовы</w:t>
      </w:r>
      <w:r w:rsidR="002C4914" w:rsidRPr="007653B5">
        <w:rPr>
          <w:rFonts w:ascii="Times New Roman" w:hAnsi="Times New Roman" w:cs="Times New Roman"/>
          <w:sz w:val="28"/>
          <w:szCs w:val="28"/>
        </w:rPr>
        <w:t>х документов, включая стратегии и</w:t>
      </w:r>
      <w:r w:rsidRPr="007653B5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2C4914" w:rsidRPr="007653B5">
        <w:rPr>
          <w:rFonts w:ascii="Times New Roman" w:hAnsi="Times New Roman" w:cs="Times New Roman"/>
          <w:sz w:val="28"/>
          <w:szCs w:val="28"/>
        </w:rPr>
        <w:t xml:space="preserve">. Юридический статус таких документов подробно обсуждается М.А. </w:t>
      </w:r>
      <w:proofErr w:type="spellStart"/>
      <w:r w:rsidR="002C4914" w:rsidRPr="008A7316">
        <w:rPr>
          <w:rFonts w:ascii="Times New Roman" w:hAnsi="Times New Roman" w:cs="Times New Roman"/>
          <w:sz w:val="28"/>
          <w:szCs w:val="28"/>
        </w:rPr>
        <w:t>Мушинским</w:t>
      </w:r>
      <w:proofErr w:type="spellEnd"/>
      <w:r w:rsidR="002C4914" w:rsidRPr="008A7316">
        <w:rPr>
          <w:rFonts w:ascii="Times New Roman" w:hAnsi="Times New Roman" w:cs="Times New Roman"/>
          <w:sz w:val="28"/>
          <w:szCs w:val="28"/>
        </w:rPr>
        <w:t xml:space="preserve"> [</w:t>
      </w:r>
      <w:r w:rsidR="008A7316" w:rsidRPr="008A7316">
        <w:rPr>
          <w:rFonts w:ascii="Times New Roman" w:hAnsi="Times New Roman" w:cs="Times New Roman"/>
          <w:sz w:val="28"/>
          <w:szCs w:val="28"/>
        </w:rPr>
        <w:t xml:space="preserve">7]. </w:t>
      </w:r>
      <w:r w:rsidR="002C4914" w:rsidRPr="008A7316">
        <w:rPr>
          <w:rFonts w:ascii="Times New Roman" w:hAnsi="Times New Roman" w:cs="Times New Roman"/>
          <w:sz w:val="28"/>
          <w:szCs w:val="28"/>
        </w:rPr>
        <w:t>Не останавливаясь на этом подробно, отметим только, что «к</w:t>
      </w:r>
      <w:r w:rsidRPr="008A7316">
        <w:rPr>
          <w:rFonts w:ascii="Times New Roman" w:hAnsi="Times New Roman" w:cs="Times New Roman"/>
          <w:sz w:val="28"/>
          <w:szCs w:val="28"/>
        </w:rPr>
        <w:t>ак и собственно</w:t>
      </w:r>
      <w:r w:rsidRPr="007653B5">
        <w:rPr>
          <w:rFonts w:ascii="Times New Roman" w:hAnsi="Times New Roman" w:cs="Times New Roman"/>
          <w:sz w:val="28"/>
          <w:szCs w:val="28"/>
        </w:rPr>
        <w:t xml:space="preserve"> юридический дискурс, направленный на конструирование желаемого будущего, дискурс политико-правовой ориентирован на будущее, на определение отношений и действий социальных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. Кроме того, политико-правовые документы определяют аксиологию взаимодействия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социальных отношений</w:t>
      </w:r>
      <w:r w:rsidR="002C4914" w:rsidRPr="007653B5">
        <w:rPr>
          <w:rFonts w:ascii="Times New Roman" w:hAnsi="Times New Roman" w:cs="Times New Roman"/>
          <w:sz w:val="28"/>
          <w:szCs w:val="28"/>
        </w:rPr>
        <w:t xml:space="preserve"> &lt;…&gt;</w:t>
      </w:r>
      <w:r w:rsidRPr="007653B5">
        <w:rPr>
          <w:rFonts w:ascii="Times New Roman" w:hAnsi="Times New Roman" w:cs="Times New Roman"/>
          <w:sz w:val="28"/>
          <w:szCs w:val="28"/>
        </w:rPr>
        <w:t xml:space="preserve">, присваивая положительный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статус одним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и их действиям и отрицательный – </w:t>
      </w:r>
      <w:r w:rsidRPr="008A7316">
        <w:rPr>
          <w:rFonts w:ascii="Times New Roman" w:hAnsi="Times New Roman" w:cs="Times New Roman"/>
          <w:sz w:val="28"/>
          <w:szCs w:val="28"/>
        </w:rPr>
        <w:t>другим</w:t>
      </w:r>
      <w:r w:rsidR="002C4914" w:rsidRPr="008A7316">
        <w:rPr>
          <w:rFonts w:ascii="Times New Roman" w:hAnsi="Times New Roman" w:cs="Times New Roman"/>
          <w:sz w:val="28"/>
          <w:szCs w:val="28"/>
        </w:rPr>
        <w:t>» [</w:t>
      </w:r>
      <w:r w:rsidR="008A7316" w:rsidRPr="008A7316">
        <w:rPr>
          <w:rFonts w:ascii="Times New Roman" w:hAnsi="Times New Roman" w:cs="Times New Roman"/>
          <w:sz w:val="28"/>
          <w:szCs w:val="28"/>
        </w:rPr>
        <w:t xml:space="preserve">1, </w:t>
      </w:r>
      <w:r w:rsidR="008A7316" w:rsidRPr="008A73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7316" w:rsidRPr="008A7316">
        <w:rPr>
          <w:rFonts w:ascii="Times New Roman" w:hAnsi="Times New Roman" w:cs="Times New Roman"/>
          <w:sz w:val="28"/>
          <w:szCs w:val="28"/>
        </w:rPr>
        <w:t xml:space="preserve">. </w:t>
      </w:r>
      <w:r w:rsidR="007653B5" w:rsidRPr="008A7316">
        <w:rPr>
          <w:rFonts w:ascii="Times New Roman" w:hAnsi="Times New Roman" w:cs="Times New Roman"/>
          <w:sz w:val="28"/>
          <w:szCs w:val="28"/>
        </w:rPr>
        <w:t>3</w:t>
      </w:r>
      <w:r w:rsidR="002C4914" w:rsidRPr="008A7316">
        <w:rPr>
          <w:rFonts w:ascii="Times New Roman" w:hAnsi="Times New Roman" w:cs="Times New Roman"/>
          <w:sz w:val="28"/>
          <w:szCs w:val="28"/>
        </w:rPr>
        <w:t>]</w:t>
      </w:r>
      <w:r w:rsidRPr="008A7316">
        <w:rPr>
          <w:rFonts w:ascii="Times New Roman" w:hAnsi="Times New Roman" w:cs="Times New Roman"/>
          <w:sz w:val="28"/>
          <w:szCs w:val="28"/>
        </w:rPr>
        <w:t>.</w:t>
      </w:r>
      <w:r w:rsidR="002C4914" w:rsidRPr="008A7316">
        <w:rPr>
          <w:rFonts w:ascii="Times New Roman" w:hAnsi="Times New Roman" w:cs="Times New Roman"/>
          <w:sz w:val="28"/>
          <w:szCs w:val="28"/>
        </w:rPr>
        <w:t xml:space="preserve"> </w:t>
      </w:r>
      <w:r w:rsidR="007653B5" w:rsidRPr="008A7316">
        <w:rPr>
          <w:rFonts w:ascii="Times New Roman" w:hAnsi="Times New Roman" w:cs="Times New Roman"/>
          <w:sz w:val="28"/>
          <w:szCs w:val="28"/>
        </w:rPr>
        <w:t>В</w:t>
      </w:r>
      <w:r w:rsidR="002C5698" w:rsidRPr="008A7316">
        <w:rPr>
          <w:rFonts w:ascii="Times New Roman" w:hAnsi="Times New Roman" w:cs="Times New Roman"/>
          <w:sz w:val="28"/>
          <w:szCs w:val="28"/>
        </w:rPr>
        <w:t xml:space="preserve"> качестве материала выбраны</w:t>
      </w:r>
      <w:r w:rsidR="007653B5" w:rsidRPr="008A7316">
        <w:rPr>
          <w:rFonts w:ascii="Times New Roman" w:hAnsi="Times New Roman" w:cs="Times New Roman"/>
          <w:sz w:val="28"/>
          <w:szCs w:val="28"/>
        </w:rPr>
        <w:t xml:space="preserve"> тексты, которые связаны единой темой </w:t>
      </w:r>
      <w:r w:rsidR="00891BF5" w:rsidRPr="008A7316">
        <w:rPr>
          <w:rFonts w:ascii="Times New Roman" w:hAnsi="Times New Roman" w:cs="Times New Roman"/>
          <w:sz w:val="28"/>
          <w:szCs w:val="28"/>
        </w:rPr>
        <w:t>взаимоотношения</w:t>
      </w:r>
      <w:r w:rsidR="00891BF5">
        <w:rPr>
          <w:rFonts w:ascii="Times New Roman" w:hAnsi="Times New Roman" w:cs="Times New Roman"/>
          <w:sz w:val="28"/>
          <w:szCs w:val="28"/>
        </w:rPr>
        <w:t xml:space="preserve"> РФ с внешними субъектами.</w:t>
      </w:r>
      <w:r w:rsid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91BF5">
        <w:rPr>
          <w:rFonts w:ascii="Times New Roman" w:hAnsi="Times New Roman" w:cs="Times New Roman"/>
          <w:sz w:val="28"/>
          <w:szCs w:val="28"/>
        </w:rPr>
        <w:t>Э</w:t>
      </w:r>
      <w:r w:rsidR="007653B5">
        <w:rPr>
          <w:rFonts w:ascii="Times New Roman" w:hAnsi="Times New Roman" w:cs="Times New Roman"/>
          <w:sz w:val="28"/>
          <w:szCs w:val="28"/>
        </w:rPr>
        <w:t xml:space="preserve">то </w:t>
      </w:r>
      <w:r w:rsidR="00891BF5" w:rsidRPr="007653B5">
        <w:rPr>
          <w:rFonts w:ascii="Times New Roman" w:hAnsi="Times New Roman" w:cs="Times New Roman"/>
          <w:sz w:val="28"/>
          <w:szCs w:val="28"/>
        </w:rPr>
        <w:t>Федеральный закон «О правовом положении иностранных граждан в Российской Федерации»</w:t>
      </w:r>
      <w:r w:rsidR="00891BF5">
        <w:rPr>
          <w:rFonts w:ascii="Times New Roman" w:hAnsi="Times New Roman" w:cs="Times New Roman"/>
          <w:sz w:val="28"/>
          <w:szCs w:val="28"/>
        </w:rPr>
        <w:t xml:space="preserve"> (далее – ОПП), </w:t>
      </w:r>
      <w:r w:rsidR="00891BF5" w:rsidRPr="007653B5">
        <w:rPr>
          <w:rFonts w:ascii="Times New Roman" w:hAnsi="Times New Roman" w:cs="Times New Roman"/>
          <w:sz w:val="28"/>
          <w:szCs w:val="28"/>
        </w:rPr>
        <w:t>«Концепция внешней политики Российской Федерации»</w:t>
      </w:r>
      <w:r w:rsidR="00891BF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D0879">
        <w:rPr>
          <w:rFonts w:ascii="Times New Roman" w:hAnsi="Times New Roman" w:cs="Times New Roman"/>
          <w:sz w:val="28"/>
          <w:szCs w:val="28"/>
        </w:rPr>
        <w:t xml:space="preserve"> – </w:t>
      </w:r>
      <w:r w:rsidR="00891BF5">
        <w:rPr>
          <w:rFonts w:ascii="Times New Roman" w:hAnsi="Times New Roman" w:cs="Times New Roman"/>
          <w:sz w:val="28"/>
          <w:szCs w:val="28"/>
        </w:rPr>
        <w:t>КВП)</w:t>
      </w:r>
      <w:r w:rsidR="00891BF5" w:rsidRPr="007653B5">
        <w:rPr>
          <w:rFonts w:ascii="Times New Roman" w:hAnsi="Times New Roman" w:cs="Times New Roman"/>
          <w:sz w:val="28"/>
          <w:szCs w:val="28"/>
        </w:rPr>
        <w:t xml:space="preserve"> и «Концепция государственной миграционной политики Российской Федерации на 2019–2025 годы»</w:t>
      </w:r>
      <w:r w:rsidR="00891B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0879">
        <w:rPr>
          <w:rFonts w:ascii="Times New Roman" w:hAnsi="Times New Roman" w:cs="Times New Roman"/>
          <w:sz w:val="28"/>
          <w:szCs w:val="28"/>
        </w:rPr>
        <w:t xml:space="preserve"> – </w:t>
      </w:r>
      <w:r w:rsidR="00891BF5">
        <w:rPr>
          <w:rFonts w:ascii="Times New Roman" w:hAnsi="Times New Roman" w:cs="Times New Roman"/>
          <w:sz w:val="28"/>
          <w:szCs w:val="28"/>
        </w:rPr>
        <w:t>КГМП). Кроме того, мы включили в исследуемый корпус</w:t>
      </w:r>
      <w:r w:rsidR="009C7308">
        <w:rPr>
          <w:rFonts w:ascii="Times New Roman" w:hAnsi="Times New Roman" w:cs="Times New Roman"/>
          <w:sz w:val="28"/>
          <w:szCs w:val="28"/>
        </w:rPr>
        <w:t xml:space="preserve"> текст Конституции</w:t>
      </w:r>
      <w:r w:rsidR="002C5698" w:rsidRPr="007653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C7308">
        <w:rPr>
          <w:rFonts w:ascii="Times New Roman" w:hAnsi="Times New Roman" w:cs="Times New Roman"/>
          <w:sz w:val="28"/>
          <w:szCs w:val="28"/>
        </w:rPr>
        <w:t xml:space="preserve"> как основной закон Российской Федерации.</w:t>
      </w:r>
    </w:p>
    <w:p w:rsidR="009C7308" w:rsidRDefault="009C7308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54C38" w:rsidRPr="007653B5" w:rsidRDefault="004A19C6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B5">
        <w:rPr>
          <w:rFonts w:ascii="Times New Roman" w:hAnsi="Times New Roman" w:cs="Times New Roman"/>
          <w:b/>
          <w:sz w:val="28"/>
          <w:szCs w:val="28"/>
        </w:rPr>
        <w:t>2. Результаты</w:t>
      </w:r>
    </w:p>
    <w:p w:rsidR="00B765CC" w:rsidRPr="007653B5" w:rsidRDefault="008A7316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Прототипическ</w:t>
      </w:r>
      <w:r w:rsidR="00B765CC" w:rsidRPr="007653B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B765CC" w:rsidRPr="007653B5">
        <w:rPr>
          <w:rFonts w:ascii="Times New Roman" w:hAnsi="Times New Roman" w:cs="Times New Roman"/>
          <w:b/>
          <w:sz w:val="28"/>
          <w:szCs w:val="28"/>
        </w:rPr>
        <w:t xml:space="preserve"> ситуация конфликта</w:t>
      </w:r>
      <w:r w:rsidR="00845FA5" w:rsidRPr="007653B5">
        <w:rPr>
          <w:rFonts w:ascii="Times New Roman" w:hAnsi="Times New Roman" w:cs="Times New Roman"/>
          <w:b/>
          <w:sz w:val="28"/>
          <w:szCs w:val="28"/>
        </w:rPr>
        <w:t xml:space="preserve"> и ее лексические маркеры</w:t>
      </w:r>
    </w:p>
    <w:p w:rsidR="0060381D" w:rsidRPr="007653B5" w:rsidRDefault="00826C09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lastRenderedPageBreak/>
        <w:t>Проведенное исследование позволяет утверждать, что в правовых и политико-правовых текст</w:t>
      </w:r>
      <w:r w:rsidR="0003293F" w:rsidRPr="007653B5">
        <w:rPr>
          <w:rFonts w:ascii="Times New Roman" w:hAnsi="Times New Roman" w:cs="Times New Roman"/>
          <w:sz w:val="28"/>
          <w:szCs w:val="28"/>
        </w:rPr>
        <w:t>ах моделиру</w:t>
      </w:r>
      <w:r w:rsidR="005E5D27" w:rsidRPr="007653B5">
        <w:rPr>
          <w:rFonts w:ascii="Times New Roman" w:hAnsi="Times New Roman" w:cs="Times New Roman"/>
          <w:sz w:val="28"/>
          <w:szCs w:val="28"/>
        </w:rPr>
        <w:t>ю</w:t>
      </w:r>
      <w:r w:rsidR="0003293F" w:rsidRPr="007653B5">
        <w:rPr>
          <w:rFonts w:ascii="Times New Roman" w:hAnsi="Times New Roman" w:cs="Times New Roman"/>
          <w:sz w:val="28"/>
          <w:szCs w:val="28"/>
        </w:rPr>
        <w:t>т</w:t>
      </w:r>
      <w:r w:rsidRPr="007653B5">
        <w:rPr>
          <w:rFonts w:ascii="Times New Roman" w:hAnsi="Times New Roman" w:cs="Times New Roman"/>
          <w:sz w:val="28"/>
          <w:szCs w:val="28"/>
        </w:rPr>
        <w:t xml:space="preserve">ся </w:t>
      </w:r>
      <w:r w:rsidR="008A7316">
        <w:rPr>
          <w:rFonts w:ascii="Times New Roman" w:hAnsi="Times New Roman" w:cs="Times New Roman"/>
          <w:sz w:val="28"/>
          <w:szCs w:val="28"/>
        </w:rPr>
        <w:t>не только желательные</w:t>
      </w:r>
      <w:r w:rsidR="0003293F" w:rsidRPr="007653B5">
        <w:rPr>
          <w:rFonts w:ascii="Times New Roman" w:hAnsi="Times New Roman" w:cs="Times New Roman"/>
          <w:sz w:val="28"/>
          <w:szCs w:val="28"/>
        </w:rPr>
        <w:t xml:space="preserve"> для законодателя</w:t>
      </w:r>
      <w:r w:rsidR="005E5D27" w:rsidRPr="007653B5">
        <w:rPr>
          <w:rFonts w:ascii="Times New Roman" w:hAnsi="Times New Roman" w:cs="Times New Roman"/>
          <w:sz w:val="28"/>
          <w:szCs w:val="28"/>
        </w:rPr>
        <w:t xml:space="preserve"> состоян</w:t>
      </w:r>
      <w:r w:rsidR="002D0879">
        <w:rPr>
          <w:rFonts w:ascii="Times New Roman" w:hAnsi="Times New Roman" w:cs="Times New Roman"/>
          <w:sz w:val="28"/>
          <w:szCs w:val="28"/>
        </w:rPr>
        <w:t>ия и ситуации</w:t>
      </w:r>
      <w:r w:rsidR="005E5D27" w:rsidRPr="007653B5">
        <w:rPr>
          <w:rFonts w:ascii="Times New Roman" w:hAnsi="Times New Roman" w:cs="Times New Roman"/>
          <w:sz w:val="28"/>
          <w:szCs w:val="28"/>
        </w:rPr>
        <w:t>, но и</w:t>
      </w:r>
      <w:r w:rsidR="0003293F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0D3CBE">
        <w:rPr>
          <w:rFonts w:ascii="Times New Roman" w:hAnsi="Times New Roman" w:cs="Times New Roman"/>
          <w:sz w:val="28"/>
          <w:szCs w:val="28"/>
        </w:rPr>
        <w:t>нежелательные</w:t>
      </w:r>
      <w:r w:rsidR="0060381D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5E5D27" w:rsidRPr="007653B5">
        <w:rPr>
          <w:rFonts w:ascii="Times New Roman" w:hAnsi="Times New Roman" w:cs="Times New Roman"/>
          <w:sz w:val="28"/>
          <w:szCs w:val="28"/>
        </w:rPr>
        <w:t>ситуации</w:t>
      </w:r>
      <w:r w:rsidRPr="007653B5">
        <w:rPr>
          <w:rFonts w:ascii="Times New Roman" w:hAnsi="Times New Roman" w:cs="Times New Roman"/>
          <w:sz w:val="28"/>
          <w:szCs w:val="28"/>
        </w:rPr>
        <w:t xml:space="preserve"> возможного конфликта между различными субъектами пр</w:t>
      </w:r>
      <w:r w:rsidR="00DD1873" w:rsidRPr="007653B5">
        <w:rPr>
          <w:rFonts w:ascii="Times New Roman" w:hAnsi="Times New Roman" w:cs="Times New Roman"/>
          <w:sz w:val="28"/>
          <w:szCs w:val="28"/>
        </w:rPr>
        <w:t>авовых и политико-правовых отношений</w:t>
      </w:r>
      <w:r w:rsidRPr="007653B5">
        <w:rPr>
          <w:rFonts w:ascii="Times New Roman" w:hAnsi="Times New Roman" w:cs="Times New Roman"/>
          <w:sz w:val="28"/>
          <w:szCs w:val="28"/>
        </w:rPr>
        <w:t xml:space="preserve">, одним из которых </w:t>
      </w:r>
      <w:r w:rsidR="008D64A2" w:rsidRPr="007653B5">
        <w:rPr>
          <w:rFonts w:ascii="Times New Roman" w:hAnsi="Times New Roman" w:cs="Times New Roman"/>
          <w:sz w:val="28"/>
          <w:szCs w:val="28"/>
        </w:rPr>
        <w:t>является российское государство, и их возможные последствия.</w:t>
      </w:r>
    </w:p>
    <w:p w:rsidR="00AC2664" w:rsidRPr="007653B5" w:rsidRDefault="008A7316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Прототипическ</w:t>
      </w:r>
      <w:r w:rsidR="000971B8" w:rsidRPr="007653B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971B8" w:rsidRPr="007653B5">
        <w:rPr>
          <w:rFonts w:ascii="Times New Roman" w:hAnsi="Times New Roman" w:cs="Times New Roman"/>
          <w:sz w:val="28"/>
          <w:szCs w:val="28"/>
        </w:rPr>
        <w:t xml:space="preserve"> конфликтной ситуацией, вовлекающей государство, является </w:t>
      </w:r>
      <w:r w:rsidR="00C829CA" w:rsidRPr="008A7316">
        <w:rPr>
          <w:rFonts w:ascii="Times New Roman" w:hAnsi="Times New Roman" w:cs="Times New Roman"/>
          <w:sz w:val="28"/>
          <w:szCs w:val="28"/>
        </w:rPr>
        <w:t>ситуация</w:t>
      </w:r>
      <w:r w:rsidR="00C829CA" w:rsidRPr="007653B5">
        <w:rPr>
          <w:rFonts w:ascii="Times New Roman" w:hAnsi="Times New Roman" w:cs="Times New Roman"/>
          <w:b/>
          <w:sz w:val="28"/>
          <w:szCs w:val="28"/>
        </w:rPr>
        <w:t xml:space="preserve"> «нарушение</w:t>
      </w:r>
      <w:r w:rsidR="00F56FFC" w:rsidRPr="0076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7C" w:rsidRPr="007653B5">
        <w:rPr>
          <w:rFonts w:ascii="Times New Roman" w:hAnsi="Times New Roman" w:cs="Times New Roman"/>
          <w:b/>
          <w:sz w:val="28"/>
          <w:szCs w:val="28"/>
        </w:rPr>
        <w:t>некоторым</w:t>
      </w:r>
      <w:r w:rsidR="00F56FFC" w:rsidRPr="007653B5">
        <w:rPr>
          <w:rFonts w:ascii="Times New Roman" w:hAnsi="Times New Roman" w:cs="Times New Roman"/>
          <w:b/>
          <w:sz w:val="28"/>
          <w:szCs w:val="28"/>
        </w:rPr>
        <w:t xml:space="preserve"> субъектом</w:t>
      </w:r>
      <w:r w:rsidR="00C829CA" w:rsidRPr="0076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FC" w:rsidRPr="007653B5">
        <w:rPr>
          <w:rFonts w:ascii="Times New Roman" w:hAnsi="Times New Roman" w:cs="Times New Roman"/>
          <w:b/>
          <w:sz w:val="28"/>
          <w:szCs w:val="28"/>
        </w:rPr>
        <w:t>порядка, установленного российским государством</w:t>
      </w:r>
      <w:r w:rsidR="00C829CA" w:rsidRPr="007653B5">
        <w:rPr>
          <w:rFonts w:ascii="Times New Roman" w:hAnsi="Times New Roman" w:cs="Times New Roman"/>
          <w:b/>
          <w:sz w:val="28"/>
          <w:szCs w:val="28"/>
        </w:rPr>
        <w:t>»</w:t>
      </w:r>
      <w:r w:rsidR="00F56FFC" w:rsidRPr="007653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FFC" w:rsidRPr="007653B5">
        <w:rPr>
          <w:rFonts w:ascii="Times New Roman" w:hAnsi="Times New Roman" w:cs="Times New Roman"/>
          <w:sz w:val="28"/>
          <w:szCs w:val="28"/>
        </w:rPr>
        <w:t xml:space="preserve">С точки зрения актантного наполнения, минимальная модель </w:t>
      </w:r>
      <w:r w:rsidR="005C7139">
        <w:rPr>
          <w:rFonts w:ascii="Times New Roman" w:hAnsi="Times New Roman" w:cs="Times New Roman"/>
          <w:sz w:val="28"/>
          <w:szCs w:val="28"/>
        </w:rPr>
        <w:t>такой ситуации включает субъект</w:t>
      </w:r>
      <w:r w:rsidR="00F56FFC" w:rsidRPr="007653B5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="00AC2664" w:rsidRPr="007653B5">
        <w:rPr>
          <w:rFonts w:ascii="Times New Roman" w:hAnsi="Times New Roman" w:cs="Times New Roman"/>
          <w:sz w:val="28"/>
          <w:szCs w:val="28"/>
        </w:rPr>
        <w:t>собственно действие, противоречащее норме (</w:t>
      </w:r>
      <w:r w:rsidR="00EE7F0D" w:rsidRPr="007653B5">
        <w:rPr>
          <w:rFonts w:ascii="Times New Roman" w:hAnsi="Times New Roman" w:cs="Times New Roman"/>
          <w:sz w:val="28"/>
          <w:szCs w:val="28"/>
        </w:rPr>
        <w:t xml:space="preserve">семантический </w:t>
      </w:r>
      <w:r w:rsidR="00AC2664" w:rsidRPr="007653B5">
        <w:rPr>
          <w:rFonts w:ascii="Times New Roman" w:hAnsi="Times New Roman" w:cs="Times New Roman"/>
          <w:sz w:val="28"/>
          <w:szCs w:val="28"/>
        </w:rPr>
        <w:t>предикат),</w:t>
      </w:r>
      <w:r w:rsidR="00F56FFC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AC2664" w:rsidRPr="007653B5">
        <w:rPr>
          <w:rFonts w:ascii="Times New Roman" w:hAnsi="Times New Roman" w:cs="Times New Roman"/>
          <w:sz w:val="28"/>
          <w:szCs w:val="28"/>
        </w:rPr>
        <w:t>и объект</w:t>
      </w:r>
      <w:r w:rsidR="00633089" w:rsidRPr="007653B5">
        <w:rPr>
          <w:rFonts w:ascii="Times New Roman" w:hAnsi="Times New Roman" w:cs="Times New Roman"/>
          <w:sz w:val="28"/>
          <w:szCs w:val="28"/>
        </w:rPr>
        <w:t xml:space="preserve"> отрицательного воздействия:</w:t>
      </w:r>
    </w:p>
    <w:p w:rsidR="00AC2664" w:rsidRPr="007653B5" w:rsidRDefault="00AC2664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i/>
          <w:sz w:val="28"/>
          <w:szCs w:val="28"/>
        </w:rPr>
        <w:t xml:space="preserve">Интенсивный миграционный поток из стран Ближнего Востока и Северной Африки в Европу, возникший в 2014–2015 годах, становится причиной негативных социально-экономических процессов в европейских государствах, а также способствует </w:t>
      </w:r>
      <w:r w:rsidRPr="007653B5">
        <w:rPr>
          <w:rFonts w:ascii="Times New Roman" w:hAnsi="Times New Roman" w:cs="Times New Roman"/>
          <w:b/>
          <w:i/>
          <w:sz w:val="28"/>
          <w:szCs w:val="28"/>
        </w:rPr>
        <w:t>проникновению</w:t>
      </w:r>
      <w:r w:rsidRPr="007653B5">
        <w:rPr>
          <w:rFonts w:ascii="Times New Roman" w:hAnsi="Times New Roman" w:cs="Times New Roman"/>
          <w:i/>
          <w:sz w:val="28"/>
          <w:szCs w:val="28"/>
        </w:rPr>
        <w:t xml:space="preserve"> в эти государства </w:t>
      </w:r>
      <w:r w:rsidRPr="007653B5">
        <w:rPr>
          <w:rFonts w:ascii="Times New Roman" w:hAnsi="Times New Roman" w:cs="Times New Roman"/>
          <w:b/>
          <w:i/>
          <w:sz w:val="28"/>
          <w:szCs w:val="28"/>
        </w:rPr>
        <w:t>членов криминальных, террористических и экстремистских структур</w:t>
      </w:r>
      <w:r w:rsidRPr="007653B5">
        <w:rPr>
          <w:rFonts w:ascii="Times New Roman" w:hAnsi="Times New Roman" w:cs="Times New Roman"/>
          <w:i/>
          <w:sz w:val="28"/>
          <w:szCs w:val="28"/>
        </w:rPr>
        <w:t xml:space="preserve">. Такие негативные проявления могут стать </w:t>
      </w:r>
      <w:r w:rsidRPr="007653B5">
        <w:rPr>
          <w:rFonts w:ascii="Times New Roman" w:hAnsi="Times New Roman" w:cs="Times New Roman"/>
          <w:b/>
          <w:i/>
          <w:sz w:val="28"/>
          <w:szCs w:val="28"/>
        </w:rPr>
        <w:t>угрозой</w:t>
      </w:r>
      <w:r w:rsidRPr="007653B5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Pr="007653B5">
        <w:rPr>
          <w:rFonts w:ascii="Times New Roman" w:hAnsi="Times New Roman" w:cs="Times New Roman"/>
          <w:b/>
          <w:i/>
          <w:sz w:val="28"/>
          <w:szCs w:val="28"/>
        </w:rPr>
        <w:t>для Российской Федерации</w:t>
      </w:r>
      <w:r w:rsidRPr="007653B5">
        <w:rPr>
          <w:rFonts w:ascii="Times New Roman" w:hAnsi="Times New Roman" w:cs="Times New Roman"/>
          <w:i/>
          <w:sz w:val="28"/>
          <w:szCs w:val="28"/>
        </w:rPr>
        <w:t>, так и для приграничных с ней государств.</w:t>
      </w:r>
      <w:r w:rsidR="008A7316">
        <w:rPr>
          <w:rFonts w:ascii="Times New Roman" w:hAnsi="Times New Roman" w:cs="Times New Roman"/>
          <w:sz w:val="28"/>
          <w:szCs w:val="28"/>
        </w:rPr>
        <w:t xml:space="preserve"> (КГМП</w:t>
      </w:r>
      <w:r w:rsidRPr="007653B5">
        <w:rPr>
          <w:rFonts w:ascii="Times New Roman" w:hAnsi="Times New Roman" w:cs="Times New Roman"/>
          <w:sz w:val="28"/>
          <w:szCs w:val="28"/>
        </w:rPr>
        <w:t>)</w:t>
      </w:r>
    </w:p>
    <w:p w:rsidR="00F56FFC" w:rsidRPr="007653B5" w:rsidRDefault="00AC2664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 xml:space="preserve">В приведенном примере </w:t>
      </w:r>
      <w:r w:rsidR="00633089" w:rsidRPr="007653B5">
        <w:rPr>
          <w:rFonts w:ascii="Times New Roman" w:hAnsi="Times New Roman" w:cs="Times New Roman"/>
          <w:sz w:val="28"/>
          <w:szCs w:val="28"/>
        </w:rPr>
        <w:t xml:space="preserve">субъектами выступают страны Ближнего Востока и Северной Африки, а </w:t>
      </w:r>
      <w:proofErr w:type="spellStart"/>
      <w:r w:rsidR="00633089" w:rsidRPr="007653B5">
        <w:rPr>
          <w:rFonts w:ascii="Times New Roman" w:hAnsi="Times New Roman" w:cs="Times New Roman"/>
          <w:sz w:val="28"/>
          <w:szCs w:val="28"/>
        </w:rPr>
        <w:t>конфликтогенное</w:t>
      </w:r>
      <w:proofErr w:type="spellEnd"/>
      <w:r w:rsidR="00633089" w:rsidRPr="007653B5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EE7F0D" w:rsidRPr="007653B5">
        <w:rPr>
          <w:rFonts w:ascii="Times New Roman" w:hAnsi="Times New Roman" w:cs="Times New Roman"/>
          <w:sz w:val="28"/>
          <w:szCs w:val="28"/>
        </w:rPr>
        <w:t>коллективного внешнего субъекта</w:t>
      </w:r>
      <w:r w:rsidR="00633089" w:rsidRPr="007653B5">
        <w:rPr>
          <w:rFonts w:ascii="Times New Roman" w:hAnsi="Times New Roman" w:cs="Times New Roman"/>
          <w:sz w:val="28"/>
          <w:szCs w:val="28"/>
        </w:rPr>
        <w:t xml:space="preserve"> описано</w:t>
      </w:r>
      <w:r w:rsidR="00B765CC" w:rsidRPr="007653B5">
        <w:rPr>
          <w:rFonts w:ascii="Times New Roman" w:hAnsi="Times New Roman" w:cs="Times New Roman"/>
          <w:sz w:val="28"/>
          <w:szCs w:val="28"/>
        </w:rPr>
        <w:t xml:space="preserve"> словосочетанием с отглагольным существительным</w:t>
      </w:r>
      <w:r w:rsidR="00633089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B765CC" w:rsidRPr="007653B5">
        <w:rPr>
          <w:rFonts w:ascii="Times New Roman" w:hAnsi="Times New Roman" w:cs="Times New Roman"/>
          <w:i/>
          <w:sz w:val="28"/>
          <w:szCs w:val="28"/>
        </w:rPr>
        <w:t>«проникновение членов криминальных, террористических и экстремистских структур»</w:t>
      </w:r>
      <w:r w:rsidR="00B765CC" w:rsidRPr="007653B5">
        <w:rPr>
          <w:rFonts w:ascii="Times New Roman" w:hAnsi="Times New Roman" w:cs="Times New Roman"/>
          <w:sz w:val="28"/>
          <w:szCs w:val="28"/>
        </w:rPr>
        <w:t>.</w:t>
      </w:r>
      <w:r w:rsidR="00EE7F0D" w:rsidRPr="007653B5">
        <w:rPr>
          <w:rFonts w:ascii="Times New Roman" w:hAnsi="Times New Roman" w:cs="Times New Roman"/>
          <w:sz w:val="28"/>
          <w:szCs w:val="28"/>
        </w:rPr>
        <w:t xml:space="preserve"> Такая ситуация в целом получает номинацию </w:t>
      </w:r>
      <w:r w:rsidR="00EE7F0D" w:rsidRPr="007653B5">
        <w:rPr>
          <w:rFonts w:ascii="Times New Roman" w:hAnsi="Times New Roman" w:cs="Times New Roman"/>
          <w:i/>
          <w:sz w:val="28"/>
          <w:szCs w:val="28"/>
        </w:rPr>
        <w:t>«угроза»</w:t>
      </w:r>
      <w:r w:rsidR="00EE7F0D" w:rsidRPr="007653B5">
        <w:rPr>
          <w:rFonts w:ascii="Times New Roman" w:hAnsi="Times New Roman" w:cs="Times New Roman"/>
          <w:sz w:val="28"/>
          <w:szCs w:val="28"/>
        </w:rPr>
        <w:t xml:space="preserve">, а объектами угрозы выступают РФ и другие государства.   </w:t>
      </w:r>
      <w:r w:rsidR="00B765CC" w:rsidRPr="0076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63" w:rsidRPr="007653B5" w:rsidRDefault="00845FA5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 xml:space="preserve">Ряд лексических маркеров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F3202A" w:rsidRPr="007653B5">
        <w:rPr>
          <w:rFonts w:ascii="Times New Roman" w:hAnsi="Times New Roman" w:cs="Times New Roman"/>
          <w:sz w:val="28"/>
          <w:szCs w:val="28"/>
        </w:rPr>
        <w:t xml:space="preserve"> в нашем материале</w:t>
      </w:r>
      <w:r w:rsidRPr="007653B5">
        <w:rPr>
          <w:rFonts w:ascii="Times New Roman" w:hAnsi="Times New Roman" w:cs="Times New Roman"/>
          <w:sz w:val="28"/>
          <w:szCs w:val="28"/>
        </w:rPr>
        <w:t xml:space="preserve"> достаточно широк. Приведем их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списочно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>,</w:t>
      </w:r>
      <w:r w:rsidR="00F3202A" w:rsidRPr="007653B5">
        <w:rPr>
          <w:rFonts w:ascii="Times New Roman" w:hAnsi="Times New Roman" w:cs="Times New Roman"/>
          <w:sz w:val="28"/>
          <w:szCs w:val="28"/>
        </w:rPr>
        <w:t xml:space="preserve"> объединив в</w:t>
      </w:r>
      <w:r w:rsidR="00821B7C" w:rsidRPr="007653B5">
        <w:rPr>
          <w:rFonts w:ascii="Times New Roman" w:hAnsi="Times New Roman" w:cs="Times New Roman"/>
          <w:sz w:val="28"/>
          <w:szCs w:val="28"/>
        </w:rPr>
        <w:t xml:space="preserve"> одну группу слова с одинаковой корневой морфемой и</w:t>
      </w:r>
      <w:r w:rsidRPr="007653B5">
        <w:rPr>
          <w:rFonts w:ascii="Times New Roman" w:hAnsi="Times New Roman" w:cs="Times New Roman"/>
          <w:sz w:val="28"/>
          <w:szCs w:val="28"/>
        </w:rPr>
        <w:t xml:space="preserve"> отметив в скобках</w:t>
      </w:r>
      <w:r w:rsidR="00821B7C" w:rsidRPr="007653B5">
        <w:rPr>
          <w:rFonts w:ascii="Times New Roman" w:hAnsi="Times New Roman" w:cs="Times New Roman"/>
          <w:sz w:val="28"/>
          <w:szCs w:val="28"/>
        </w:rPr>
        <w:t xml:space="preserve"> общее количество употреблений</w:t>
      </w:r>
      <w:r w:rsidR="007B1DAA" w:rsidRPr="007653B5">
        <w:rPr>
          <w:rFonts w:ascii="Times New Roman" w:hAnsi="Times New Roman" w:cs="Times New Roman"/>
          <w:sz w:val="28"/>
          <w:szCs w:val="28"/>
        </w:rPr>
        <w:t xml:space="preserve">: </w:t>
      </w:r>
      <w:r w:rsidR="00821B7C" w:rsidRPr="007653B5">
        <w:rPr>
          <w:rFonts w:ascii="Times New Roman" w:hAnsi="Times New Roman" w:cs="Times New Roman"/>
          <w:sz w:val="28"/>
          <w:szCs w:val="28"/>
        </w:rPr>
        <w:t>терроризм</w:t>
      </w:r>
      <w:r w:rsidR="00F3202A" w:rsidRPr="007653B5">
        <w:rPr>
          <w:rFonts w:ascii="Times New Roman" w:hAnsi="Times New Roman" w:cs="Times New Roman"/>
          <w:sz w:val="28"/>
          <w:szCs w:val="28"/>
        </w:rPr>
        <w:t>/террорист/</w:t>
      </w:r>
      <w:r w:rsidR="00821B7C" w:rsidRPr="007653B5">
        <w:rPr>
          <w:rFonts w:ascii="Times New Roman" w:hAnsi="Times New Roman" w:cs="Times New Roman"/>
          <w:sz w:val="28"/>
          <w:szCs w:val="28"/>
        </w:rPr>
        <w:t xml:space="preserve">террористический (42), </w:t>
      </w:r>
      <w:r w:rsidRPr="007653B5">
        <w:rPr>
          <w:rFonts w:ascii="Times New Roman" w:hAnsi="Times New Roman" w:cs="Times New Roman"/>
          <w:sz w:val="28"/>
          <w:szCs w:val="28"/>
        </w:rPr>
        <w:t>угроза</w:t>
      </w:r>
      <w:r w:rsidR="007B1DAA" w:rsidRPr="007653B5">
        <w:rPr>
          <w:rFonts w:ascii="Times New Roman" w:hAnsi="Times New Roman" w:cs="Times New Roman"/>
          <w:sz w:val="28"/>
          <w:szCs w:val="28"/>
        </w:rPr>
        <w:t xml:space="preserve"> (33)</w:t>
      </w:r>
      <w:r w:rsidR="00821B7C" w:rsidRPr="007653B5">
        <w:rPr>
          <w:rFonts w:ascii="Times New Roman" w:hAnsi="Times New Roman" w:cs="Times New Roman"/>
          <w:sz w:val="28"/>
          <w:szCs w:val="28"/>
        </w:rPr>
        <w:t>,</w:t>
      </w:r>
      <w:r w:rsidRPr="007653B5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821B7C" w:rsidRPr="007653B5">
        <w:rPr>
          <w:rFonts w:ascii="Times New Roman" w:hAnsi="Times New Roman" w:cs="Times New Roman"/>
          <w:sz w:val="28"/>
          <w:szCs w:val="28"/>
        </w:rPr>
        <w:t>/экстремистский (19)</w:t>
      </w:r>
      <w:r w:rsidRPr="007653B5">
        <w:rPr>
          <w:rFonts w:ascii="Times New Roman" w:hAnsi="Times New Roman" w:cs="Times New Roman"/>
          <w:sz w:val="28"/>
          <w:szCs w:val="28"/>
        </w:rPr>
        <w:t xml:space="preserve">, </w:t>
      </w:r>
      <w:r w:rsidR="0011247F" w:rsidRPr="007653B5">
        <w:rPr>
          <w:rFonts w:ascii="Times New Roman" w:hAnsi="Times New Roman" w:cs="Times New Roman"/>
          <w:sz w:val="28"/>
          <w:szCs w:val="28"/>
        </w:rPr>
        <w:t xml:space="preserve">противоречить/противоречие (19), </w:t>
      </w:r>
      <w:r w:rsidRPr="007653B5">
        <w:rPr>
          <w:rFonts w:ascii="Times New Roman" w:hAnsi="Times New Roman" w:cs="Times New Roman"/>
          <w:sz w:val="28"/>
          <w:szCs w:val="28"/>
        </w:rPr>
        <w:t>конфликт</w:t>
      </w:r>
      <w:r w:rsidR="00821B7C" w:rsidRPr="007653B5">
        <w:rPr>
          <w:rFonts w:ascii="Times New Roman" w:hAnsi="Times New Roman" w:cs="Times New Roman"/>
          <w:sz w:val="28"/>
          <w:szCs w:val="28"/>
        </w:rPr>
        <w:t>/конфликтность (13)</w:t>
      </w:r>
      <w:r w:rsidRPr="007653B5">
        <w:rPr>
          <w:rFonts w:ascii="Times New Roman" w:hAnsi="Times New Roman" w:cs="Times New Roman"/>
          <w:sz w:val="28"/>
          <w:szCs w:val="28"/>
        </w:rPr>
        <w:t>, дискриминация</w:t>
      </w:r>
      <w:r w:rsidR="00821B7C" w:rsidRPr="007653B5">
        <w:rPr>
          <w:rFonts w:ascii="Times New Roman" w:hAnsi="Times New Roman" w:cs="Times New Roman"/>
          <w:sz w:val="28"/>
          <w:szCs w:val="28"/>
        </w:rPr>
        <w:t xml:space="preserve">/дискриминационный (8), </w:t>
      </w:r>
      <w:r w:rsidR="0011247F" w:rsidRPr="007653B5">
        <w:rPr>
          <w:rFonts w:ascii="Times New Roman" w:hAnsi="Times New Roman" w:cs="Times New Roman"/>
          <w:sz w:val="28"/>
          <w:szCs w:val="28"/>
        </w:rPr>
        <w:t xml:space="preserve">вмешательство (7), коррупция/коррупционный (7), </w:t>
      </w:r>
      <w:r w:rsidR="00821B7C" w:rsidRPr="007653B5">
        <w:rPr>
          <w:rFonts w:ascii="Times New Roman" w:hAnsi="Times New Roman" w:cs="Times New Roman"/>
          <w:sz w:val="28"/>
          <w:szCs w:val="28"/>
        </w:rPr>
        <w:t>напряженность (4)</w:t>
      </w:r>
      <w:r w:rsidRPr="007653B5">
        <w:rPr>
          <w:rFonts w:ascii="Times New Roman" w:hAnsi="Times New Roman" w:cs="Times New Roman"/>
          <w:sz w:val="28"/>
          <w:szCs w:val="28"/>
        </w:rPr>
        <w:t>, ксенофобия</w:t>
      </w:r>
      <w:r w:rsidR="0011247F" w:rsidRPr="007653B5">
        <w:rPr>
          <w:rFonts w:ascii="Times New Roman" w:hAnsi="Times New Roman" w:cs="Times New Roman"/>
          <w:sz w:val="28"/>
          <w:szCs w:val="28"/>
        </w:rPr>
        <w:t xml:space="preserve"> (2)</w:t>
      </w:r>
      <w:r w:rsidRPr="007653B5">
        <w:rPr>
          <w:rFonts w:ascii="Times New Roman" w:hAnsi="Times New Roman" w:cs="Times New Roman"/>
          <w:sz w:val="28"/>
          <w:szCs w:val="28"/>
        </w:rPr>
        <w:t>, нетерпимость</w:t>
      </w:r>
      <w:r w:rsidR="0011247F" w:rsidRPr="007653B5">
        <w:rPr>
          <w:rFonts w:ascii="Times New Roman" w:hAnsi="Times New Roman" w:cs="Times New Roman"/>
          <w:sz w:val="28"/>
          <w:szCs w:val="28"/>
        </w:rPr>
        <w:t xml:space="preserve"> (2)</w:t>
      </w:r>
      <w:r w:rsidR="00C001B1" w:rsidRPr="007653B5">
        <w:rPr>
          <w:rFonts w:ascii="Times New Roman" w:hAnsi="Times New Roman" w:cs="Times New Roman"/>
          <w:sz w:val="28"/>
          <w:szCs w:val="28"/>
        </w:rPr>
        <w:t>, вражда (1)</w:t>
      </w:r>
      <w:r w:rsidRPr="007653B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C6051" w:rsidRPr="007653B5" w:rsidRDefault="00AC6051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 xml:space="preserve">Наиболее востребованными маркерами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ситуаций  являются лексемы с корневой морфемой </w:t>
      </w:r>
      <w:proofErr w:type="spellStart"/>
      <w:r w:rsidRPr="007653B5">
        <w:rPr>
          <w:rFonts w:ascii="Times New Roman" w:hAnsi="Times New Roman" w:cs="Times New Roman"/>
          <w:i/>
          <w:sz w:val="28"/>
          <w:szCs w:val="28"/>
        </w:rPr>
        <w:t>наруш</w:t>
      </w:r>
      <w:proofErr w:type="spellEnd"/>
      <w:r w:rsidRPr="007653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653B5">
        <w:rPr>
          <w:rFonts w:ascii="Times New Roman" w:hAnsi="Times New Roman" w:cs="Times New Roman"/>
          <w:sz w:val="28"/>
          <w:szCs w:val="28"/>
        </w:rPr>
        <w:t xml:space="preserve">(50 употреблений): </w:t>
      </w:r>
      <w:r w:rsidRPr="007653B5">
        <w:rPr>
          <w:rFonts w:ascii="Times New Roman" w:hAnsi="Times New Roman" w:cs="Times New Roman"/>
          <w:i/>
          <w:sz w:val="28"/>
          <w:szCs w:val="28"/>
        </w:rPr>
        <w:t xml:space="preserve">нарушение, </w:t>
      </w:r>
      <w:r w:rsidRPr="008A7316">
        <w:rPr>
          <w:rFonts w:ascii="Times New Roman" w:hAnsi="Times New Roman" w:cs="Times New Roman"/>
          <w:i/>
          <w:sz w:val="28"/>
          <w:szCs w:val="28"/>
        </w:rPr>
        <w:t>нарушать, нарушить.</w:t>
      </w:r>
      <w:r w:rsidRPr="008A7316">
        <w:rPr>
          <w:rFonts w:ascii="Times New Roman" w:hAnsi="Times New Roman" w:cs="Times New Roman"/>
          <w:sz w:val="28"/>
          <w:szCs w:val="28"/>
        </w:rPr>
        <w:t xml:space="preserve"> Из словарного толкования глагола «нарушить»: ‘помешать нормальному состоянию, развитию чего-н., прервать’ [</w:t>
      </w:r>
      <w:r w:rsidR="008A7316" w:rsidRPr="008A7316">
        <w:rPr>
          <w:rFonts w:ascii="Times New Roman" w:hAnsi="Times New Roman" w:cs="Times New Roman"/>
          <w:sz w:val="28"/>
          <w:szCs w:val="28"/>
        </w:rPr>
        <w:t>8, С.</w:t>
      </w:r>
      <w:r w:rsidRPr="008A7316">
        <w:rPr>
          <w:rFonts w:ascii="Times New Roman" w:hAnsi="Times New Roman" w:cs="Times New Roman"/>
          <w:sz w:val="28"/>
          <w:szCs w:val="28"/>
        </w:rPr>
        <w:t xml:space="preserve"> 392] вытекает,</w:t>
      </w:r>
      <w:r w:rsidRPr="007653B5">
        <w:rPr>
          <w:rFonts w:ascii="Times New Roman" w:hAnsi="Times New Roman" w:cs="Times New Roman"/>
          <w:sz w:val="28"/>
          <w:szCs w:val="28"/>
        </w:rPr>
        <w:t xml:space="preserve"> что нарушение – это состояние конфликта, противоречия между некоторым нормальным состоянием и фактором или субъектом, отрицательно на него воздействующим. В  правовом и политико-правовом контексте лексема «нарушение» выступает как контекстуальный </w:t>
      </w:r>
      <w:proofErr w:type="spellStart"/>
      <w:r w:rsidRPr="007653B5">
        <w:rPr>
          <w:rFonts w:ascii="Times New Roman" w:hAnsi="Times New Roman" w:cs="Times New Roman"/>
          <w:sz w:val="28"/>
          <w:szCs w:val="28"/>
        </w:rPr>
        <w:t>гипероним</w:t>
      </w:r>
      <w:proofErr w:type="spellEnd"/>
      <w:r w:rsidRPr="007653B5">
        <w:rPr>
          <w:rFonts w:ascii="Times New Roman" w:hAnsi="Times New Roman" w:cs="Times New Roman"/>
          <w:sz w:val="28"/>
          <w:szCs w:val="28"/>
        </w:rPr>
        <w:t xml:space="preserve"> по отношению к лексемам, имеющим значения конкретных юридически закрепленных правонарушений </w:t>
      </w:r>
      <w:r w:rsidRPr="00EF3790">
        <w:rPr>
          <w:rFonts w:ascii="Times New Roman" w:hAnsi="Times New Roman" w:cs="Times New Roman"/>
          <w:i/>
          <w:sz w:val="28"/>
          <w:szCs w:val="28"/>
        </w:rPr>
        <w:t>(терроризм, экстремизм, дискриминация, коррупция)</w:t>
      </w:r>
      <w:r w:rsidRPr="007653B5">
        <w:rPr>
          <w:rFonts w:ascii="Times New Roman" w:hAnsi="Times New Roman" w:cs="Times New Roman"/>
          <w:sz w:val="28"/>
          <w:szCs w:val="28"/>
        </w:rPr>
        <w:t xml:space="preserve"> или дисгармоничных состояний </w:t>
      </w:r>
      <w:r w:rsidRPr="00EF3790">
        <w:rPr>
          <w:rFonts w:ascii="Times New Roman" w:hAnsi="Times New Roman" w:cs="Times New Roman"/>
          <w:i/>
          <w:sz w:val="28"/>
          <w:szCs w:val="28"/>
        </w:rPr>
        <w:t xml:space="preserve">(угроза, </w:t>
      </w:r>
      <w:r w:rsidRPr="00EF3790">
        <w:rPr>
          <w:rFonts w:ascii="Times New Roman" w:hAnsi="Times New Roman" w:cs="Times New Roman"/>
          <w:i/>
          <w:sz w:val="28"/>
          <w:szCs w:val="28"/>
        </w:rPr>
        <w:lastRenderedPageBreak/>
        <w:t>противоречие, вмешательство, напряженность, нетерпимость)</w:t>
      </w:r>
      <w:r w:rsidRPr="007653B5">
        <w:rPr>
          <w:rFonts w:ascii="Times New Roman" w:hAnsi="Times New Roman" w:cs="Times New Roman"/>
          <w:sz w:val="28"/>
          <w:szCs w:val="28"/>
        </w:rPr>
        <w:t>. Вероятно, этим объясняется её наибольшая востребованность.</w:t>
      </w:r>
    </w:p>
    <w:p w:rsidR="00AC6051" w:rsidRPr="009C7308" w:rsidRDefault="00AC6051" w:rsidP="00EF37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>Достаточно широкое обобщенное значение имеет также и лексема «вмешательство», толкуемая в л</w:t>
      </w:r>
      <w:r w:rsidR="00EF3790">
        <w:rPr>
          <w:rFonts w:ascii="Times New Roman" w:hAnsi="Times New Roman" w:cs="Times New Roman"/>
          <w:sz w:val="28"/>
          <w:szCs w:val="28"/>
        </w:rPr>
        <w:t>ексикографическом источнике как</w:t>
      </w:r>
      <w:r w:rsidRPr="007653B5">
        <w:rPr>
          <w:rFonts w:ascii="Times New Roman" w:hAnsi="Times New Roman" w:cs="Times New Roman"/>
          <w:sz w:val="28"/>
          <w:szCs w:val="28"/>
        </w:rPr>
        <w:t xml:space="preserve"> ‘самовольные насильственные действия в чужой стране, в чужих политических сферах’ [</w:t>
      </w:r>
      <w:r w:rsidR="00EF3790">
        <w:rPr>
          <w:rFonts w:ascii="Times New Roman" w:hAnsi="Times New Roman" w:cs="Times New Roman"/>
          <w:sz w:val="28"/>
          <w:szCs w:val="28"/>
        </w:rPr>
        <w:t>8, С.</w:t>
      </w:r>
      <w:r w:rsidRPr="007653B5">
        <w:rPr>
          <w:rFonts w:ascii="Times New Roman" w:hAnsi="Times New Roman" w:cs="Times New Roman"/>
          <w:sz w:val="28"/>
          <w:szCs w:val="28"/>
        </w:rPr>
        <w:t xml:space="preserve"> 87]. Из толкования видно, что ситуация предполагает участие в ней некоторого внешнего агрессивного </w:t>
      </w:r>
      <w:proofErr w:type="spellStart"/>
      <w:r w:rsidRPr="009C7308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EF3790">
        <w:rPr>
          <w:rFonts w:ascii="Times New Roman" w:hAnsi="Times New Roman" w:cs="Times New Roman"/>
          <w:sz w:val="28"/>
          <w:szCs w:val="28"/>
        </w:rPr>
        <w:t>. Такой же смысл обнаруживаем в следующем примере</w:t>
      </w:r>
      <w:r w:rsidRPr="009C7308">
        <w:rPr>
          <w:rFonts w:ascii="Times New Roman" w:hAnsi="Times New Roman" w:cs="Times New Roman"/>
          <w:sz w:val="28"/>
          <w:szCs w:val="28"/>
        </w:rPr>
        <w:t>, однако характер действий</w:t>
      </w:r>
      <w:r w:rsidR="00EF3790">
        <w:rPr>
          <w:rFonts w:ascii="Times New Roman" w:hAnsi="Times New Roman" w:cs="Times New Roman"/>
          <w:sz w:val="28"/>
          <w:szCs w:val="28"/>
        </w:rPr>
        <w:t xml:space="preserve"> этого гипотетического </w:t>
      </w:r>
      <w:proofErr w:type="spellStart"/>
      <w:r w:rsidR="00EF3790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9C7308">
        <w:rPr>
          <w:rFonts w:ascii="Times New Roman" w:hAnsi="Times New Roman" w:cs="Times New Roman"/>
          <w:sz w:val="28"/>
          <w:szCs w:val="28"/>
        </w:rPr>
        <w:t xml:space="preserve"> точно не обозначен: </w:t>
      </w:r>
    </w:p>
    <w:p w:rsidR="00AC6051" w:rsidRPr="009C7308" w:rsidRDefault="00AC6051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308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 принимает меры по &lt;…&gt; недопущению </w:t>
      </w:r>
      <w:r w:rsidRPr="009C7308">
        <w:rPr>
          <w:rFonts w:ascii="Times New Roman" w:hAnsi="Times New Roman" w:cs="Times New Roman"/>
          <w:b/>
          <w:i/>
          <w:sz w:val="28"/>
          <w:szCs w:val="28"/>
        </w:rPr>
        <w:t>вмешательства</w:t>
      </w:r>
      <w:r w:rsidRPr="009C7308">
        <w:rPr>
          <w:rFonts w:ascii="Times New Roman" w:hAnsi="Times New Roman" w:cs="Times New Roman"/>
          <w:i/>
          <w:sz w:val="28"/>
          <w:szCs w:val="28"/>
        </w:rPr>
        <w:t xml:space="preserve"> во внутренние дела государства. (</w:t>
      </w:r>
      <w:r w:rsidR="009C7308" w:rsidRPr="009C7308">
        <w:rPr>
          <w:rFonts w:ascii="Times New Roman" w:hAnsi="Times New Roman" w:cs="Times New Roman"/>
          <w:i/>
          <w:sz w:val="28"/>
          <w:szCs w:val="28"/>
        </w:rPr>
        <w:t>Конституция РФ</w:t>
      </w:r>
      <w:r w:rsidRPr="009C7308">
        <w:rPr>
          <w:rFonts w:ascii="Times New Roman" w:hAnsi="Times New Roman" w:cs="Times New Roman"/>
          <w:i/>
          <w:sz w:val="28"/>
          <w:szCs w:val="28"/>
        </w:rPr>
        <w:t>)</w:t>
      </w:r>
    </w:p>
    <w:p w:rsidR="00AC6051" w:rsidRPr="009C7308" w:rsidRDefault="00AC6051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C7308">
        <w:rPr>
          <w:rFonts w:ascii="Times New Roman" w:hAnsi="Times New Roman" w:cs="Times New Roman"/>
          <w:sz w:val="28"/>
          <w:szCs w:val="28"/>
        </w:rPr>
        <w:t>Правовые и политико-правовые документы моделируют такую реальность, в которой нарушение российских правовых норм признается неприемлемым и наказуемым:</w:t>
      </w:r>
    </w:p>
    <w:p w:rsidR="00AC6051" w:rsidRPr="007653B5" w:rsidRDefault="00AC6051" w:rsidP="007653B5">
      <w:pPr>
        <w:pStyle w:val="ConsPlusNormal"/>
        <w:ind w:firstLine="340"/>
        <w:jc w:val="both"/>
        <w:rPr>
          <w:rFonts w:eastAsiaTheme="minorHAnsi"/>
          <w:i/>
          <w:sz w:val="28"/>
          <w:szCs w:val="28"/>
          <w:lang w:eastAsia="en-US"/>
        </w:rPr>
      </w:pPr>
      <w:r w:rsidRPr="009C7308">
        <w:rPr>
          <w:rFonts w:eastAsiaTheme="minorHAnsi"/>
          <w:i/>
          <w:sz w:val="28"/>
          <w:szCs w:val="28"/>
          <w:lang w:eastAsia="en-US"/>
        </w:rPr>
        <w:t xml:space="preserve">Осуществление прав и свобод человека и гражданина </w:t>
      </w:r>
      <w:r w:rsidRPr="009C7308">
        <w:rPr>
          <w:rFonts w:eastAsiaTheme="minorHAnsi"/>
          <w:b/>
          <w:i/>
          <w:sz w:val="28"/>
          <w:szCs w:val="28"/>
          <w:lang w:eastAsia="en-US"/>
        </w:rPr>
        <w:t>не должно нарушать права и свободы других лиц</w:t>
      </w:r>
      <w:r w:rsidR="009C7308" w:rsidRPr="009C7308">
        <w:rPr>
          <w:rFonts w:eastAsiaTheme="minorHAnsi"/>
          <w:i/>
          <w:sz w:val="28"/>
          <w:szCs w:val="28"/>
          <w:lang w:eastAsia="en-US"/>
        </w:rPr>
        <w:t>. (Конституция РФ</w:t>
      </w:r>
      <w:r w:rsidRPr="009C7308">
        <w:rPr>
          <w:rFonts w:eastAsiaTheme="minorHAnsi"/>
          <w:i/>
          <w:sz w:val="28"/>
          <w:szCs w:val="28"/>
          <w:lang w:eastAsia="en-US"/>
        </w:rPr>
        <w:t>)</w:t>
      </w:r>
    </w:p>
    <w:p w:rsidR="00EC0B7E" w:rsidRPr="007653B5" w:rsidRDefault="00AB2463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25A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D2325A">
        <w:rPr>
          <w:rFonts w:ascii="Times New Roman" w:hAnsi="Times New Roman" w:cs="Times New Roman"/>
          <w:sz w:val="28"/>
          <w:szCs w:val="28"/>
        </w:rPr>
        <w:t xml:space="preserve"> ситуации, в которой российское государство находится под угрозой, актуализируется не только отдельными словами, но и словосочетаниями</w:t>
      </w:r>
      <w:r w:rsidR="0016718E" w:rsidRPr="00D2325A">
        <w:rPr>
          <w:rFonts w:ascii="Times New Roman" w:hAnsi="Times New Roman" w:cs="Times New Roman"/>
          <w:sz w:val="28"/>
          <w:szCs w:val="28"/>
        </w:rPr>
        <w:t>, в состав которых входят атрибуты «незаконный/незаконно» (26) или «фиктивный» (2). Указанные лексемы</w:t>
      </w:r>
      <w:r w:rsidR="0016718E" w:rsidRPr="007653B5">
        <w:rPr>
          <w:rFonts w:ascii="Times New Roman" w:hAnsi="Times New Roman" w:cs="Times New Roman"/>
          <w:sz w:val="28"/>
          <w:szCs w:val="28"/>
        </w:rPr>
        <w:t xml:space="preserve"> эксплицитно маркируют то или иное действие как вступающее в конфликт с законами российского государства, т.е. как правонарушение:</w:t>
      </w:r>
      <w:r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EC0B7E" w:rsidRPr="007653B5">
        <w:rPr>
          <w:rFonts w:ascii="Times New Roman" w:hAnsi="Times New Roman" w:cs="Times New Roman"/>
          <w:i/>
          <w:sz w:val="28"/>
          <w:szCs w:val="28"/>
        </w:rPr>
        <w:t>незаконное распространение оружия и боеприпасов, незаконное распространение оружия массового уничтожения, незаконный оборот наркотических средств, незаконная миграция,</w:t>
      </w:r>
      <w:r w:rsidR="00EC0B7E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EC0B7E" w:rsidRPr="007653B5">
        <w:rPr>
          <w:rFonts w:ascii="Times New Roman" w:hAnsi="Times New Roman" w:cs="Times New Roman"/>
          <w:i/>
          <w:sz w:val="28"/>
          <w:szCs w:val="28"/>
        </w:rPr>
        <w:t>незаконно находящихся в РФ, фиктивная постановка на учет</w:t>
      </w:r>
      <w:r w:rsidRPr="007653B5">
        <w:rPr>
          <w:rFonts w:ascii="Times New Roman" w:hAnsi="Times New Roman" w:cs="Times New Roman"/>
          <w:i/>
          <w:sz w:val="28"/>
          <w:szCs w:val="28"/>
        </w:rPr>
        <w:t>,</w:t>
      </w:r>
      <w:r w:rsidR="00EC0B7E" w:rsidRPr="007653B5">
        <w:rPr>
          <w:rFonts w:ascii="Times New Roman" w:hAnsi="Times New Roman" w:cs="Times New Roman"/>
          <w:i/>
          <w:sz w:val="28"/>
          <w:szCs w:val="28"/>
        </w:rPr>
        <w:t xml:space="preserve"> фиктивные действия для получения иностранными гражданами прав на въезд в Российскую Федерацию </w:t>
      </w:r>
      <w:r w:rsidR="00EC0B7E" w:rsidRPr="007653B5">
        <w:rPr>
          <w:rFonts w:ascii="Times New Roman" w:hAnsi="Times New Roman" w:cs="Times New Roman"/>
          <w:sz w:val="28"/>
          <w:szCs w:val="28"/>
        </w:rPr>
        <w:t>и др</w:t>
      </w:r>
      <w:r w:rsidR="004C2B1A" w:rsidRPr="007653B5">
        <w:rPr>
          <w:rFonts w:ascii="Times New Roman" w:hAnsi="Times New Roman" w:cs="Times New Roman"/>
          <w:sz w:val="28"/>
          <w:szCs w:val="28"/>
        </w:rPr>
        <w:t>.</w:t>
      </w:r>
      <w:r w:rsidR="00AC6051" w:rsidRPr="007653B5">
        <w:rPr>
          <w:rFonts w:ascii="Times New Roman" w:hAnsi="Times New Roman" w:cs="Times New Roman"/>
          <w:sz w:val="28"/>
          <w:szCs w:val="28"/>
        </w:rPr>
        <w:t>:</w:t>
      </w:r>
    </w:p>
    <w:p w:rsidR="00AC6051" w:rsidRPr="007653B5" w:rsidRDefault="00AC6051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3B5">
        <w:rPr>
          <w:rFonts w:ascii="Times New Roman" w:hAnsi="Times New Roman" w:cs="Times New Roman"/>
          <w:i/>
          <w:sz w:val="28"/>
          <w:szCs w:val="28"/>
        </w:rPr>
        <w:t xml:space="preserve">&lt;…&gt;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</w:t>
      </w:r>
      <w:r w:rsidRPr="007653B5">
        <w:rPr>
          <w:rFonts w:ascii="Times New Roman" w:hAnsi="Times New Roman" w:cs="Times New Roman"/>
          <w:b/>
          <w:i/>
          <w:sz w:val="28"/>
          <w:szCs w:val="28"/>
        </w:rPr>
        <w:t>фиктивную постановку иностранных граждан на миграционный учет</w:t>
      </w:r>
      <w:r w:rsidRPr="007653B5">
        <w:rPr>
          <w:rFonts w:ascii="Times New Roman" w:hAnsi="Times New Roman" w:cs="Times New Roman"/>
          <w:i/>
          <w:sz w:val="28"/>
          <w:szCs w:val="28"/>
        </w:rPr>
        <w:t>. Ужесточены санкции за организацию незаконной миграции</w:t>
      </w:r>
      <w:r w:rsidR="004C2B1A" w:rsidRPr="007653B5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="00811F62">
        <w:rPr>
          <w:rFonts w:ascii="Times New Roman" w:hAnsi="Times New Roman" w:cs="Times New Roman"/>
          <w:i/>
          <w:sz w:val="28"/>
          <w:szCs w:val="28"/>
        </w:rPr>
        <w:t>Г</w:t>
      </w:r>
      <w:r w:rsidR="004C2B1A" w:rsidRPr="007653B5">
        <w:rPr>
          <w:rFonts w:ascii="Times New Roman" w:hAnsi="Times New Roman" w:cs="Times New Roman"/>
          <w:i/>
          <w:sz w:val="28"/>
          <w:szCs w:val="28"/>
        </w:rPr>
        <w:t>МП)</w:t>
      </w:r>
    </w:p>
    <w:p w:rsidR="001A71E2" w:rsidRPr="007653B5" w:rsidRDefault="001A71E2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>В последнем примере отметим наличие еще одного</w:t>
      </w:r>
      <w:r w:rsidR="00EE7F0D" w:rsidRPr="007653B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7653B5">
        <w:rPr>
          <w:rFonts w:ascii="Times New Roman" w:hAnsi="Times New Roman" w:cs="Times New Roman"/>
          <w:sz w:val="28"/>
          <w:szCs w:val="28"/>
        </w:rPr>
        <w:t>а</w:t>
      </w:r>
      <w:r w:rsidR="008A7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16">
        <w:rPr>
          <w:rFonts w:ascii="Times New Roman" w:hAnsi="Times New Roman" w:cs="Times New Roman"/>
          <w:sz w:val="28"/>
          <w:szCs w:val="28"/>
        </w:rPr>
        <w:t>прототипическ</w:t>
      </w:r>
      <w:r w:rsidR="00EE7F0D" w:rsidRPr="007653B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E7F0D" w:rsidRPr="007653B5">
        <w:rPr>
          <w:rFonts w:ascii="Times New Roman" w:hAnsi="Times New Roman" w:cs="Times New Roman"/>
          <w:sz w:val="28"/>
          <w:szCs w:val="28"/>
        </w:rPr>
        <w:t xml:space="preserve"> ситуации конфликта – </w:t>
      </w:r>
      <w:r w:rsidRPr="007653B5">
        <w:rPr>
          <w:rFonts w:ascii="Times New Roman" w:hAnsi="Times New Roman" w:cs="Times New Roman"/>
          <w:sz w:val="28"/>
          <w:szCs w:val="28"/>
        </w:rPr>
        <w:t>последствия или</w:t>
      </w:r>
      <w:r w:rsidR="00845FA5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EE7F0D" w:rsidRPr="007653B5">
        <w:rPr>
          <w:rFonts w:ascii="Times New Roman" w:hAnsi="Times New Roman" w:cs="Times New Roman"/>
          <w:sz w:val="28"/>
          <w:szCs w:val="28"/>
        </w:rPr>
        <w:t xml:space="preserve">ответные действия </w:t>
      </w:r>
      <w:r w:rsidRPr="007653B5">
        <w:rPr>
          <w:rFonts w:ascii="Times New Roman" w:hAnsi="Times New Roman" w:cs="Times New Roman"/>
          <w:sz w:val="28"/>
          <w:szCs w:val="28"/>
        </w:rPr>
        <w:t>со стороны объекта негативного влияния</w:t>
      </w:r>
      <w:r w:rsidR="00503CD6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503CD6" w:rsidRPr="007653B5">
        <w:rPr>
          <w:rFonts w:ascii="Times New Roman" w:hAnsi="Times New Roman" w:cs="Times New Roman"/>
          <w:i/>
          <w:sz w:val="28"/>
          <w:szCs w:val="28"/>
        </w:rPr>
        <w:t>(</w:t>
      </w:r>
      <w:r w:rsidR="004C2B1A" w:rsidRPr="007653B5">
        <w:rPr>
          <w:rFonts w:ascii="Times New Roman" w:hAnsi="Times New Roman" w:cs="Times New Roman"/>
          <w:i/>
          <w:sz w:val="28"/>
          <w:szCs w:val="28"/>
        </w:rPr>
        <w:t>установлена ответственность, ужесточены санкции</w:t>
      </w:r>
      <w:r w:rsidR="00503CD6" w:rsidRPr="007653B5">
        <w:rPr>
          <w:rFonts w:ascii="Times New Roman" w:hAnsi="Times New Roman" w:cs="Times New Roman"/>
          <w:i/>
          <w:sz w:val="28"/>
          <w:szCs w:val="28"/>
        </w:rPr>
        <w:t>)</w:t>
      </w:r>
      <w:r w:rsidR="00845FA5" w:rsidRPr="007653B5">
        <w:rPr>
          <w:rFonts w:ascii="Times New Roman" w:hAnsi="Times New Roman" w:cs="Times New Roman"/>
          <w:sz w:val="28"/>
          <w:szCs w:val="28"/>
        </w:rPr>
        <w:t>.</w:t>
      </w:r>
      <w:r w:rsidRPr="007653B5">
        <w:rPr>
          <w:rFonts w:ascii="Times New Roman" w:hAnsi="Times New Roman" w:cs="Times New Roman"/>
          <w:sz w:val="28"/>
          <w:szCs w:val="28"/>
        </w:rPr>
        <w:t xml:space="preserve"> Остановимся на этом подробнее.</w:t>
      </w:r>
    </w:p>
    <w:p w:rsidR="001A71E2" w:rsidRPr="007653B5" w:rsidRDefault="001A71E2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b/>
          <w:sz w:val="28"/>
          <w:szCs w:val="28"/>
        </w:rPr>
        <w:t>2.2. Лексические маркеры ответных мер в ситуации конфликта</w:t>
      </w:r>
    </w:p>
    <w:p w:rsidR="00661C23" w:rsidRPr="007653B5" w:rsidRDefault="001A71E2" w:rsidP="007653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653B5">
        <w:rPr>
          <w:rFonts w:ascii="Times New Roman" w:hAnsi="Times New Roman" w:cs="Times New Roman"/>
          <w:sz w:val="28"/>
          <w:szCs w:val="28"/>
        </w:rPr>
        <w:t>Номинации ответных действий со стороны российского государства</w:t>
      </w:r>
      <w:r w:rsidR="00EA051E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F77949" w:rsidRPr="007653B5">
        <w:rPr>
          <w:rFonts w:ascii="Times New Roman" w:hAnsi="Times New Roman" w:cs="Times New Roman"/>
          <w:sz w:val="28"/>
          <w:szCs w:val="28"/>
        </w:rPr>
        <w:t xml:space="preserve">образуют  </w:t>
      </w:r>
      <w:r w:rsidR="00A4351B" w:rsidRPr="007653B5">
        <w:rPr>
          <w:rFonts w:ascii="Times New Roman" w:hAnsi="Times New Roman" w:cs="Times New Roman"/>
          <w:sz w:val="28"/>
          <w:szCs w:val="28"/>
        </w:rPr>
        <w:t xml:space="preserve">лексическую группу со значением мер противостояния. При обсуждении лексики единения в наших более ранних работах мы отметили распространенность единиц с морфемами </w:t>
      </w:r>
      <w:proofErr w:type="gramStart"/>
      <w:r w:rsidR="00A4351B" w:rsidRPr="0042231F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="00A4351B" w:rsidRPr="0042231F">
        <w:rPr>
          <w:rFonts w:ascii="Times New Roman" w:hAnsi="Times New Roman" w:cs="Times New Roman"/>
          <w:i/>
          <w:sz w:val="28"/>
          <w:szCs w:val="28"/>
        </w:rPr>
        <w:t>дин</w:t>
      </w:r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42231F">
        <w:rPr>
          <w:rFonts w:ascii="Times New Roman" w:hAnsi="Times New Roman" w:cs="Times New Roman"/>
          <w:i/>
          <w:sz w:val="28"/>
          <w:szCs w:val="28"/>
        </w:rPr>
        <w:t>, цел</w:t>
      </w:r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42231F">
        <w:rPr>
          <w:rFonts w:ascii="Times New Roman" w:hAnsi="Times New Roman" w:cs="Times New Roman"/>
          <w:i/>
          <w:sz w:val="28"/>
          <w:szCs w:val="28"/>
        </w:rPr>
        <w:t>, обще</w:t>
      </w:r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42231F">
        <w:rPr>
          <w:rFonts w:ascii="Times New Roman" w:hAnsi="Times New Roman" w:cs="Times New Roman"/>
          <w:i/>
          <w:sz w:val="28"/>
          <w:szCs w:val="28"/>
        </w:rPr>
        <w:t>, меж</w:t>
      </w:r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42231F">
        <w:rPr>
          <w:rFonts w:ascii="Times New Roman" w:hAnsi="Times New Roman" w:cs="Times New Roman"/>
          <w:i/>
          <w:sz w:val="28"/>
          <w:szCs w:val="28"/>
        </w:rPr>
        <w:t>/между</w:t>
      </w:r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422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1B" w:rsidRPr="0042231F">
        <w:rPr>
          <w:rFonts w:ascii="Times New Roman" w:hAnsi="Times New Roman" w:cs="Times New Roman"/>
          <w:i/>
          <w:sz w:val="28"/>
          <w:szCs w:val="28"/>
        </w:rPr>
        <w:t>взаимо</w:t>
      </w:r>
      <w:proofErr w:type="spellEnd"/>
      <w:r w:rsidR="00811F62" w:rsidRPr="0042231F">
        <w:rPr>
          <w:rFonts w:ascii="Times New Roman" w:hAnsi="Times New Roman" w:cs="Times New Roman"/>
          <w:i/>
          <w:sz w:val="28"/>
          <w:szCs w:val="28"/>
        </w:rPr>
        <w:t>–</w:t>
      </w:r>
      <w:r w:rsidR="00A4351B" w:rsidRPr="007653B5">
        <w:rPr>
          <w:rFonts w:ascii="Times New Roman" w:hAnsi="Times New Roman" w:cs="Times New Roman"/>
          <w:sz w:val="28"/>
          <w:szCs w:val="28"/>
        </w:rPr>
        <w:t xml:space="preserve">, </w:t>
      </w:r>
      <w:r w:rsidR="007B0A78" w:rsidRPr="007653B5">
        <w:rPr>
          <w:rFonts w:ascii="Times New Roman" w:hAnsi="Times New Roman" w:cs="Times New Roman"/>
          <w:sz w:val="28"/>
          <w:szCs w:val="28"/>
        </w:rPr>
        <w:t>которые</w:t>
      </w:r>
      <w:r w:rsidR="00351BAF" w:rsidRPr="007653B5">
        <w:rPr>
          <w:rFonts w:ascii="Times New Roman" w:hAnsi="Times New Roman" w:cs="Times New Roman"/>
          <w:sz w:val="28"/>
          <w:szCs w:val="28"/>
        </w:rPr>
        <w:t xml:space="preserve"> актуализируют </w:t>
      </w:r>
      <w:r w:rsidR="008B325E" w:rsidRPr="007653B5">
        <w:rPr>
          <w:rFonts w:ascii="Times New Roman" w:hAnsi="Times New Roman" w:cs="Times New Roman"/>
          <w:sz w:val="28"/>
          <w:szCs w:val="28"/>
        </w:rPr>
        <w:t>смыслы</w:t>
      </w:r>
      <w:r w:rsidR="00351BAF" w:rsidRPr="0076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BAF" w:rsidRPr="007653B5">
        <w:rPr>
          <w:rFonts w:ascii="Times New Roman" w:hAnsi="Times New Roman" w:cs="Times New Roman"/>
          <w:sz w:val="28"/>
          <w:szCs w:val="28"/>
        </w:rPr>
        <w:t>неединичности</w:t>
      </w:r>
      <w:proofErr w:type="spellEnd"/>
      <w:r w:rsidR="00351BAF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B325E" w:rsidRPr="007653B5">
        <w:rPr>
          <w:rFonts w:ascii="Times New Roman" w:hAnsi="Times New Roman" w:cs="Times New Roman"/>
          <w:sz w:val="28"/>
          <w:szCs w:val="28"/>
        </w:rPr>
        <w:t xml:space="preserve">и объединения </w:t>
      </w:r>
      <w:r w:rsidR="00351BAF" w:rsidRPr="007653B5">
        <w:rPr>
          <w:rFonts w:ascii="Times New Roman" w:hAnsi="Times New Roman" w:cs="Times New Roman"/>
          <w:sz w:val="28"/>
          <w:szCs w:val="28"/>
        </w:rPr>
        <w:t>участников отношений</w:t>
      </w:r>
      <w:r w:rsidR="00A4351B" w:rsidRPr="007653B5">
        <w:rPr>
          <w:rFonts w:ascii="Times New Roman" w:hAnsi="Times New Roman" w:cs="Times New Roman"/>
          <w:sz w:val="28"/>
          <w:szCs w:val="28"/>
        </w:rPr>
        <w:t xml:space="preserve"> [</w:t>
      </w:r>
      <w:r w:rsidR="00811F62">
        <w:rPr>
          <w:rFonts w:ascii="Times New Roman" w:hAnsi="Times New Roman" w:cs="Times New Roman"/>
          <w:sz w:val="28"/>
          <w:szCs w:val="28"/>
        </w:rPr>
        <w:t>1; 2</w:t>
      </w:r>
      <w:r w:rsidR="00A4351B" w:rsidRPr="007653B5">
        <w:rPr>
          <w:rFonts w:ascii="Times New Roman" w:hAnsi="Times New Roman" w:cs="Times New Roman"/>
          <w:sz w:val="28"/>
          <w:szCs w:val="28"/>
        </w:rPr>
        <w:t xml:space="preserve">]. </w:t>
      </w:r>
      <w:r w:rsidR="00351BAF" w:rsidRPr="007653B5">
        <w:rPr>
          <w:rFonts w:ascii="Times New Roman" w:hAnsi="Times New Roman" w:cs="Times New Roman"/>
          <w:sz w:val="28"/>
          <w:szCs w:val="28"/>
        </w:rPr>
        <w:t>Что касается лексических маркеров конфликта, то</w:t>
      </w:r>
      <w:r w:rsidR="008B325E" w:rsidRPr="007653B5">
        <w:rPr>
          <w:rFonts w:ascii="Times New Roman" w:hAnsi="Times New Roman" w:cs="Times New Roman"/>
          <w:sz w:val="28"/>
          <w:szCs w:val="28"/>
        </w:rPr>
        <w:t xml:space="preserve"> здесь в особую группу можно выделить единицы с </w:t>
      </w:r>
      <w:r w:rsidR="008B325E" w:rsidRPr="007653B5">
        <w:rPr>
          <w:rFonts w:ascii="Times New Roman" w:hAnsi="Times New Roman" w:cs="Times New Roman"/>
          <w:sz w:val="28"/>
          <w:szCs w:val="28"/>
        </w:rPr>
        <w:lastRenderedPageBreak/>
        <w:t xml:space="preserve">морфемой </w:t>
      </w:r>
      <w:proofErr w:type="spellStart"/>
      <w:r w:rsidR="008B325E" w:rsidRPr="007653B5">
        <w:rPr>
          <w:rFonts w:ascii="Times New Roman" w:hAnsi="Times New Roman" w:cs="Times New Roman"/>
          <w:i/>
          <w:sz w:val="28"/>
          <w:szCs w:val="28"/>
        </w:rPr>
        <w:t>противо</w:t>
      </w:r>
      <w:proofErr w:type="spellEnd"/>
      <w:r w:rsidR="00811F62" w:rsidRPr="007653B5">
        <w:rPr>
          <w:rFonts w:ascii="Times New Roman" w:hAnsi="Times New Roman" w:cs="Times New Roman"/>
          <w:sz w:val="28"/>
          <w:szCs w:val="28"/>
        </w:rPr>
        <w:t>–</w:t>
      </w:r>
      <w:r w:rsidR="008B325E" w:rsidRPr="007653B5">
        <w:rPr>
          <w:rFonts w:ascii="Times New Roman" w:hAnsi="Times New Roman" w:cs="Times New Roman"/>
          <w:sz w:val="28"/>
          <w:szCs w:val="28"/>
        </w:rPr>
        <w:t>, имеющей «</w:t>
      </w:r>
      <w:r w:rsidR="00661C23" w:rsidRPr="007653B5">
        <w:rPr>
          <w:rFonts w:ascii="Times New Roman" w:hAnsi="Times New Roman" w:cs="Times New Roman"/>
          <w:sz w:val="28"/>
          <w:szCs w:val="28"/>
        </w:rPr>
        <w:t>з</w:t>
      </w:r>
      <w:r w:rsidR="008B325E" w:rsidRPr="007653B5">
        <w:rPr>
          <w:rFonts w:ascii="Times New Roman" w:hAnsi="Times New Roman" w:cs="Times New Roman"/>
          <w:sz w:val="28"/>
          <w:szCs w:val="28"/>
        </w:rPr>
        <w:t xml:space="preserve">начение </w:t>
      </w:r>
      <w:proofErr w:type="spellStart"/>
      <w:r w:rsidR="008B325E" w:rsidRPr="007653B5">
        <w:rPr>
          <w:rFonts w:ascii="Times New Roman" w:hAnsi="Times New Roman" w:cs="Times New Roman"/>
          <w:sz w:val="28"/>
          <w:szCs w:val="28"/>
        </w:rPr>
        <w:t>п</w:t>
      </w:r>
      <w:r w:rsidR="00661C23" w:rsidRPr="007653B5">
        <w:rPr>
          <w:rFonts w:ascii="Times New Roman" w:hAnsi="Times New Roman" w:cs="Times New Roman"/>
          <w:sz w:val="28"/>
          <w:szCs w:val="28"/>
        </w:rPr>
        <w:t>ротивонаправленности</w:t>
      </w:r>
      <w:proofErr w:type="spellEnd"/>
      <w:r w:rsidR="008B325E" w:rsidRPr="007653B5">
        <w:rPr>
          <w:rFonts w:ascii="Times New Roman" w:hAnsi="Times New Roman" w:cs="Times New Roman"/>
          <w:sz w:val="28"/>
          <w:szCs w:val="28"/>
        </w:rPr>
        <w:t xml:space="preserve"> (слова с этим значением называют предмет,</w:t>
      </w:r>
      <w:r w:rsidR="00661C23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B325E" w:rsidRPr="007653B5">
        <w:rPr>
          <w:rFonts w:ascii="Times New Roman" w:hAnsi="Times New Roman" w:cs="Times New Roman"/>
          <w:sz w:val="28"/>
          <w:szCs w:val="28"/>
        </w:rPr>
        <w:t>явление, такое же, как и названное мотивирующим</w:t>
      </w:r>
      <w:r w:rsidR="00661C23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B325E" w:rsidRPr="007653B5">
        <w:rPr>
          <w:rFonts w:ascii="Times New Roman" w:hAnsi="Times New Roman" w:cs="Times New Roman"/>
          <w:sz w:val="28"/>
          <w:szCs w:val="28"/>
        </w:rPr>
        <w:t>словом, но носящее встречный или противодействующий</w:t>
      </w:r>
      <w:r w:rsidR="00661C23" w:rsidRPr="007653B5">
        <w:rPr>
          <w:rFonts w:ascii="Times New Roman" w:hAnsi="Times New Roman" w:cs="Times New Roman"/>
          <w:sz w:val="28"/>
          <w:szCs w:val="28"/>
        </w:rPr>
        <w:t xml:space="preserve"> </w:t>
      </w:r>
      <w:r w:rsidR="008B325E" w:rsidRPr="007653B5">
        <w:rPr>
          <w:rFonts w:ascii="Times New Roman" w:hAnsi="Times New Roman" w:cs="Times New Roman"/>
          <w:sz w:val="28"/>
          <w:szCs w:val="28"/>
        </w:rPr>
        <w:t xml:space="preserve">характер)» </w:t>
      </w:r>
      <w:r w:rsidR="008B325E" w:rsidRPr="00811F62">
        <w:rPr>
          <w:rFonts w:ascii="Times New Roman" w:hAnsi="Times New Roman" w:cs="Times New Roman"/>
          <w:sz w:val="28"/>
          <w:szCs w:val="28"/>
        </w:rPr>
        <w:t>[</w:t>
      </w:r>
      <w:r w:rsidR="00811F62" w:rsidRPr="00811F62">
        <w:rPr>
          <w:rFonts w:ascii="Times New Roman" w:hAnsi="Times New Roman" w:cs="Times New Roman"/>
          <w:sz w:val="28"/>
          <w:szCs w:val="28"/>
        </w:rPr>
        <w:t xml:space="preserve">9, </w:t>
      </w:r>
      <w:r w:rsidR="00811F62" w:rsidRPr="00811F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1F62" w:rsidRPr="00811F62">
        <w:rPr>
          <w:rFonts w:ascii="Times New Roman" w:hAnsi="Times New Roman" w:cs="Times New Roman"/>
          <w:sz w:val="28"/>
          <w:szCs w:val="28"/>
        </w:rPr>
        <w:t>.</w:t>
      </w:r>
      <w:r w:rsidR="00811F62" w:rsidRPr="00811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25E" w:rsidRPr="00811F62">
        <w:rPr>
          <w:rFonts w:ascii="Times New Roman" w:hAnsi="Times New Roman" w:cs="Times New Roman"/>
          <w:sz w:val="28"/>
          <w:szCs w:val="28"/>
        </w:rPr>
        <w:t>26</w:t>
      </w:r>
      <w:r w:rsidR="004B31C8" w:rsidRPr="00811F62">
        <w:rPr>
          <w:rFonts w:ascii="Times New Roman" w:hAnsi="Times New Roman" w:cs="Times New Roman"/>
          <w:sz w:val="28"/>
          <w:szCs w:val="28"/>
        </w:rPr>
        <w:t>3</w:t>
      </w:r>
      <w:r w:rsidR="008B325E" w:rsidRPr="00811F62">
        <w:rPr>
          <w:rFonts w:ascii="Times New Roman" w:hAnsi="Times New Roman" w:cs="Times New Roman"/>
          <w:sz w:val="28"/>
          <w:szCs w:val="28"/>
        </w:rPr>
        <w:t>].</w:t>
      </w:r>
      <w:r w:rsidR="00661C23" w:rsidRPr="00811F62">
        <w:rPr>
          <w:rFonts w:ascii="Times New Roman" w:hAnsi="Times New Roman" w:cs="Times New Roman"/>
          <w:sz w:val="28"/>
          <w:szCs w:val="28"/>
        </w:rPr>
        <w:t xml:space="preserve"> Так</w:t>
      </w:r>
      <w:r w:rsidR="00F31FB4" w:rsidRPr="00811F62">
        <w:rPr>
          <w:rFonts w:ascii="Times New Roman" w:hAnsi="Times New Roman" w:cs="Times New Roman"/>
          <w:sz w:val="28"/>
          <w:szCs w:val="28"/>
        </w:rPr>
        <w:t>овыми</w:t>
      </w:r>
      <w:r w:rsidR="00661C23" w:rsidRPr="00811F62">
        <w:rPr>
          <w:rFonts w:ascii="Times New Roman" w:hAnsi="Times New Roman" w:cs="Times New Roman"/>
          <w:sz w:val="28"/>
          <w:szCs w:val="28"/>
        </w:rPr>
        <w:t xml:space="preserve"> в нашем материале являются лексем</w:t>
      </w:r>
      <w:r w:rsidR="00661C23" w:rsidRPr="007653B5">
        <w:rPr>
          <w:rFonts w:ascii="Times New Roman" w:hAnsi="Times New Roman" w:cs="Times New Roman"/>
          <w:sz w:val="28"/>
          <w:szCs w:val="28"/>
        </w:rPr>
        <w:t xml:space="preserve">ы </w:t>
      </w:r>
      <w:r w:rsidR="00661C23" w:rsidRPr="007653B5">
        <w:rPr>
          <w:rFonts w:ascii="Times New Roman" w:hAnsi="Times New Roman" w:cs="Times New Roman"/>
          <w:i/>
          <w:sz w:val="28"/>
          <w:szCs w:val="28"/>
        </w:rPr>
        <w:t>противодействовать/противодействие</w:t>
      </w:r>
      <w:r w:rsidR="00811F62" w:rsidRPr="00811F62">
        <w:rPr>
          <w:rFonts w:ascii="Times New Roman" w:hAnsi="Times New Roman" w:cs="Times New Roman"/>
          <w:sz w:val="28"/>
          <w:szCs w:val="28"/>
        </w:rPr>
        <w:t xml:space="preserve"> </w:t>
      </w:r>
      <w:r w:rsidR="00661C23" w:rsidRPr="007653B5">
        <w:rPr>
          <w:rFonts w:ascii="Times New Roman" w:hAnsi="Times New Roman" w:cs="Times New Roman"/>
          <w:sz w:val="28"/>
          <w:szCs w:val="28"/>
        </w:rPr>
        <w:t xml:space="preserve">(32) и </w:t>
      </w:r>
      <w:r w:rsidR="00661C23" w:rsidRPr="007653B5">
        <w:rPr>
          <w:rFonts w:ascii="Times New Roman" w:hAnsi="Times New Roman" w:cs="Times New Roman"/>
          <w:i/>
          <w:sz w:val="28"/>
          <w:szCs w:val="28"/>
        </w:rPr>
        <w:t>противостоять/противостояние</w:t>
      </w:r>
      <w:r w:rsidR="007B0A78" w:rsidRPr="007653B5">
        <w:rPr>
          <w:rFonts w:ascii="Times New Roman" w:hAnsi="Times New Roman" w:cs="Times New Roman"/>
          <w:sz w:val="28"/>
          <w:szCs w:val="28"/>
        </w:rPr>
        <w:t xml:space="preserve"> (2), которые используются в словосочетаниях с существительными в дательном падеже, обозначающим</w:t>
      </w:r>
      <w:r w:rsidR="00811F62">
        <w:rPr>
          <w:rFonts w:ascii="Times New Roman" w:hAnsi="Times New Roman" w:cs="Times New Roman"/>
          <w:sz w:val="28"/>
          <w:szCs w:val="28"/>
        </w:rPr>
        <w:t>и</w:t>
      </w:r>
      <w:r w:rsidR="007B0A78" w:rsidRPr="007653B5">
        <w:rPr>
          <w:rFonts w:ascii="Times New Roman" w:hAnsi="Times New Roman" w:cs="Times New Roman"/>
          <w:sz w:val="28"/>
          <w:szCs w:val="28"/>
        </w:rPr>
        <w:t xml:space="preserve"> враждебные субъекты, действия, процессы:</w:t>
      </w:r>
    </w:p>
    <w:p w:rsidR="009F1D6B" w:rsidRPr="007653B5" w:rsidRDefault="00F57AEC" w:rsidP="007653B5">
      <w:pPr>
        <w:pStyle w:val="ConsPlusNormal"/>
        <w:ind w:firstLine="340"/>
        <w:jc w:val="both"/>
        <w:rPr>
          <w:rFonts w:eastAsiaTheme="minorHAnsi"/>
          <w:i/>
          <w:sz w:val="28"/>
          <w:szCs w:val="28"/>
          <w:lang w:eastAsia="en-US"/>
        </w:rPr>
      </w:pPr>
      <w:r w:rsidRPr="007653B5">
        <w:rPr>
          <w:rFonts w:eastAsiaTheme="minorHAnsi"/>
          <w:i/>
          <w:sz w:val="28"/>
          <w:szCs w:val="28"/>
          <w:lang w:eastAsia="en-US"/>
        </w:rPr>
        <w:t xml:space="preserve">Основными направлениями миграционной политики &lt;…&gt; являются: &lt;…&gt; </w:t>
      </w:r>
      <w:proofErr w:type="spellStart"/>
      <w:r w:rsidRPr="007653B5">
        <w:rPr>
          <w:rFonts w:eastAsiaTheme="minorHAnsi"/>
          <w:i/>
          <w:sz w:val="28"/>
          <w:szCs w:val="28"/>
          <w:lang w:eastAsia="en-US"/>
        </w:rPr>
        <w:t>н</w:t>
      </w:r>
      <w:proofErr w:type="spellEnd"/>
      <w:r w:rsidRPr="007653B5">
        <w:rPr>
          <w:rFonts w:eastAsiaTheme="minorHAnsi"/>
          <w:i/>
          <w:sz w:val="28"/>
          <w:szCs w:val="28"/>
          <w:lang w:eastAsia="en-US"/>
        </w:rPr>
        <w:t>) </w:t>
      </w:r>
      <w:r w:rsidR="00661C23" w:rsidRPr="007653B5">
        <w:rPr>
          <w:rFonts w:eastAsiaTheme="minorHAnsi"/>
          <w:i/>
          <w:sz w:val="28"/>
          <w:szCs w:val="28"/>
          <w:lang w:eastAsia="en-US"/>
        </w:rPr>
        <w:t xml:space="preserve">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</w:t>
      </w:r>
      <w:r w:rsidR="00661C23" w:rsidRPr="007653B5">
        <w:rPr>
          <w:rFonts w:eastAsiaTheme="minorHAnsi"/>
          <w:b/>
          <w:i/>
          <w:sz w:val="28"/>
          <w:szCs w:val="28"/>
          <w:lang w:eastAsia="en-US"/>
        </w:rPr>
        <w:t>противодействию криминальным, террористическим и экстремистским структурам</w:t>
      </w:r>
      <w:r w:rsidR="00661C23" w:rsidRPr="007653B5">
        <w:rPr>
          <w:rFonts w:eastAsiaTheme="minorHAnsi"/>
          <w:i/>
          <w:sz w:val="28"/>
          <w:szCs w:val="28"/>
          <w:lang w:eastAsia="en-US"/>
        </w:rPr>
        <w:t>.</w:t>
      </w:r>
      <w:r w:rsidR="00811F62">
        <w:rPr>
          <w:rFonts w:eastAsiaTheme="minorHAnsi"/>
          <w:i/>
          <w:sz w:val="28"/>
          <w:szCs w:val="28"/>
          <w:lang w:eastAsia="en-US"/>
        </w:rPr>
        <w:t xml:space="preserve"> (</w:t>
      </w:r>
      <w:r w:rsidRPr="007653B5">
        <w:rPr>
          <w:rFonts w:eastAsiaTheme="minorHAnsi"/>
          <w:i/>
          <w:sz w:val="28"/>
          <w:szCs w:val="28"/>
          <w:lang w:eastAsia="en-US"/>
        </w:rPr>
        <w:t>К</w:t>
      </w:r>
      <w:r w:rsidR="00811F62">
        <w:rPr>
          <w:rFonts w:eastAsiaTheme="minorHAnsi"/>
          <w:i/>
          <w:sz w:val="28"/>
          <w:szCs w:val="28"/>
          <w:lang w:eastAsia="en-US"/>
        </w:rPr>
        <w:t>Г</w:t>
      </w:r>
      <w:r w:rsidRPr="007653B5">
        <w:rPr>
          <w:rFonts w:eastAsiaTheme="minorHAnsi"/>
          <w:i/>
          <w:sz w:val="28"/>
          <w:szCs w:val="28"/>
          <w:lang w:eastAsia="en-US"/>
        </w:rPr>
        <w:t>МП);</w:t>
      </w:r>
    </w:p>
    <w:p w:rsidR="009F1D6B" w:rsidRPr="007653B5" w:rsidRDefault="00F57AEC" w:rsidP="007653B5">
      <w:pPr>
        <w:pStyle w:val="ConsPlusNormal"/>
        <w:ind w:firstLine="340"/>
        <w:jc w:val="both"/>
        <w:rPr>
          <w:rFonts w:eastAsiaTheme="minorHAnsi"/>
          <w:i/>
          <w:sz w:val="28"/>
          <w:szCs w:val="28"/>
          <w:lang w:eastAsia="en-US"/>
        </w:rPr>
      </w:pPr>
      <w:r w:rsidRPr="007653B5">
        <w:rPr>
          <w:i/>
          <w:sz w:val="28"/>
          <w:szCs w:val="28"/>
        </w:rPr>
        <w:t>Главным направлением в борьбе с терроризмом должно стать создание широкой международной антитеррористической коалиции на прочной правовой базе</w:t>
      </w:r>
      <w:r w:rsidR="009F1D6B" w:rsidRPr="007653B5">
        <w:rPr>
          <w:i/>
          <w:sz w:val="28"/>
          <w:szCs w:val="28"/>
        </w:rPr>
        <w:t xml:space="preserve"> &lt;…&gt; </w:t>
      </w:r>
      <w:r w:rsidRPr="007653B5">
        <w:rPr>
          <w:i/>
          <w:sz w:val="28"/>
          <w:szCs w:val="28"/>
        </w:rPr>
        <w:t xml:space="preserve">прежде всего в целях предупреждения терроризма и экстремизма, </w:t>
      </w:r>
      <w:r w:rsidRPr="007653B5">
        <w:rPr>
          <w:b/>
          <w:i/>
          <w:sz w:val="28"/>
          <w:szCs w:val="28"/>
        </w:rPr>
        <w:t>противодействия распространению радикальных идей</w:t>
      </w:r>
      <w:r w:rsidRPr="007653B5">
        <w:rPr>
          <w:i/>
          <w:sz w:val="28"/>
          <w:szCs w:val="28"/>
        </w:rPr>
        <w:t>. (КВП)</w:t>
      </w:r>
      <w:r w:rsidR="009F1D6B" w:rsidRPr="007653B5">
        <w:rPr>
          <w:i/>
          <w:sz w:val="28"/>
          <w:szCs w:val="28"/>
        </w:rPr>
        <w:t>;</w:t>
      </w:r>
    </w:p>
    <w:p w:rsidR="009F1D6B" w:rsidRPr="007C7D35" w:rsidRDefault="00F31FB4" w:rsidP="007653B5">
      <w:pPr>
        <w:pStyle w:val="ConsPlusNormal"/>
        <w:ind w:firstLine="340"/>
        <w:jc w:val="both"/>
        <w:rPr>
          <w:i/>
          <w:sz w:val="28"/>
          <w:szCs w:val="28"/>
        </w:rPr>
      </w:pPr>
      <w:r w:rsidRPr="007653B5">
        <w:rPr>
          <w:i/>
          <w:sz w:val="28"/>
          <w:szCs w:val="28"/>
        </w:rPr>
        <w:t xml:space="preserve">Россия принимает необходимые меры для обеспечения национальной и международной информационной безопасности, </w:t>
      </w:r>
      <w:r w:rsidRPr="007653B5">
        <w:rPr>
          <w:b/>
          <w:i/>
          <w:sz w:val="28"/>
          <w:szCs w:val="28"/>
        </w:rPr>
        <w:t>противодействия</w:t>
      </w:r>
      <w:r w:rsidRPr="007653B5">
        <w:rPr>
          <w:i/>
          <w:sz w:val="28"/>
          <w:szCs w:val="28"/>
        </w:rPr>
        <w:t xml:space="preserve"> </w:t>
      </w:r>
      <w:r w:rsidRPr="007653B5">
        <w:rPr>
          <w:b/>
          <w:i/>
          <w:sz w:val="28"/>
          <w:szCs w:val="28"/>
        </w:rPr>
        <w:t xml:space="preserve">угрозам </w:t>
      </w:r>
      <w:r w:rsidRPr="007653B5">
        <w:rPr>
          <w:i/>
          <w:sz w:val="28"/>
          <w:szCs w:val="28"/>
        </w:rPr>
        <w:t xml:space="preserve">государственной, экономической и общественной безопасности, исходящим из информационного пространства, для борьбы с терроризмом и иными криминальными угрозами с применением информационно-коммуникационных технологий, </w:t>
      </w:r>
      <w:r w:rsidRPr="007653B5">
        <w:rPr>
          <w:b/>
          <w:i/>
          <w:sz w:val="28"/>
          <w:szCs w:val="28"/>
        </w:rPr>
        <w:t>противодействует</w:t>
      </w:r>
      <w:r w:rsidRPr="007653B5">
        <w:rPr>
          <w:i/>
          <w:sz w:val="28"/>
          <w:szCs w:val="28"/>
        </w:rPr>
        <w:t xml:space="preserve"> их использованию в военно-политических целях</w:t>
      </w:r>
      <w:r w:rsidR="009F1D6B" w:rsidRPr="007653B5">
        <w:rPr>
          <w:i/>
          <w:sz w:val="28"/>
          <w:szCs w:val="28"/>
        </w:rPr>
        <w:t xml:space="preserve"> &lt;…&gt;</w:t>
      </w:r>
      <w:r w:rsidRPr="007653B5">
        <w:rPr>
          <w:i/>
          <w:sz w:val="28"/>
          <w:szCs w:val="28"/>
        </w:rPr>
        <w:t xml:space="preserve"> (КВП</w:t>
      </w:r>
      <w:r w:rsidR="009F1D6B" w:rsidRPr="007653B5">
        <w:rPr>
          <w:i/>
          <w:sz w:val="28"/>
          <w:szCs w:val="28"/>
        </w:rPr>
        <w:t>)</w:t>
      </w:r>
    </w:p>
    <w:p w:rsidR="00F31FB4" w:rsidRPr="007C7D35" w:rsidRDefault="00F31FB4" w:rsidP="007653B5">
      <w:pPr>
        <w:pStyle w:val="ConsPlusNormal"/>
        <w:ind w:firstLine="340"/>
        <w:jc w:val="both"/>
        <w:rPr>
          <w:i/>
          <w:sz w:val="28"/>
          <w:szCs w:val="28"/>
        </w:rPr>
      </w:pPr>
      <w:r w:rsidRPr="007653B5">
        <w:rPr>
          <w:i/>
          <w:sz w:val="28"/>
          <w:szCs w:val="28"/>
        </w:rPr>
        <w:t xml:space="preserve">Россия поддерживает международные усилия по </w:t>
      </w:r>
      <w:r w:rsidRPr="007653B5">
        <w:rPr>
          <w:b/>
          <w:i/>
          <w:sz w:val="28"/>
          <w:szCs w:val="28"/>
        </w:rPr>
        <w:t>противодействию</w:t>
      </w:r>
      <w:r w:rsidRPr="007653B5">
        <w:rPr>
          <w:i/>
          <w:sz w:val="28"/>
          <w:szCs w:val="28"/>
        </w:rPr>
        <w:t xml:space="preserve"> </w:t>
      </w:r>
      <w:r w:rsidRPr="007653B5">
        <w:rPr>
          <w:b/>
          <w:i/>
          <w:sz w:val="28"/>
          <w:szCs w:val="28"/>
        </w:rPr>
        <w:t>незаконному обороту легкого и стрелкового оружия</w:t>
      </w:r>
      <w:r w:rsidRPr="007653B5">
        <w:rPr>
          <w:i/>
          <w:sz w:val="28"/>
          <w:szCs w:val="28"/>
        </w:rPr>
        <w:t>. (КВП)</w:t>
      </w:r>
    </w:p>
    <w:p w:rsidR="00BB518A" w:rsidRPr="007653B5" w:rsidRDefault="00BC2D71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>Несмотря на свою распространенность лексемы «противодействовать/противодействие» встречаются только в текстах Концепций, но не в собственно законодательных текстах. Полагаем, что диффузное значение данных лексем</w:t>
      </w:r>
      <w:r w:rsidR="007B0A78" w:rsidRPr="007653B5">
        <w:rPr>
          <w:sz w:val="28"/>
          <w:szCs w:val="28"/>
        </w:rPr>
        <w:t xml:space="preserve"> и </w:t>
      </w:r>
      <w:r w:rsidR="0032329D" w:rsidRPr="007653B5">
        <w:rPr>
          <w:sz w:val="28"/>
          <w:szCs w:val="28"/>
        </w:rPr>
        <w:t>широкий объем их значений препятствую</w:t>
      </w:r>
      <w:r w:rsidRPr="007653B5">
        <w:rPr>
          <w:sz w:val="28"/>
          <w:szCs w:val="28"/>
        </w:rPr>
        <w:t xml:space="preserve">т использованию </w:t>
      </w:r>
      <w:r w:rsidR="0032329D" w:rsidRPr="007653B5">
        <w:rPr>
          <w:sz w:val="28"/>
          <w:szCs w:val="28"/>
        </w:rPr>
        <w:t xml:space="preserve">их </w:t>
      </w:r>
      <w:r w:rsidRPr="007653B5">
        <w:rPr>
          <w:sz w:val="28"/>
          <w:szCs w:val="28"/>
        </w:rPr>
        <w:t>в текстах законов, от которых требуетс</w:t>
      </w:r>
      <w:r w:rsidR="002762E6" w:rsidRPr="007653B5">
        <w:rPr>
          <w:sz w:val="28"/>
          <w:szCs w:val="28"/>
        </w:rPr>
        <w:t>я большая степень точности и конкретики</w:t>
      </w:r>
      <w:r w:rsidRPr="007653B5">
        <w:rPr>
          <w:sz w:val="28"/>
          <w:szCs w:val="28"/>
        </w:rPr>
        <w:t xml:space="preserve">, тогда как политико-правовые документы только </w:t>
      </w:r>
      <w:r w:rsidR="002762E6" w:rsidRPr="007653B5">
        <w:rPr>
          <w:sz w:val="28"/>
          <w:szCs w:val="28"/>
        </w:rPr>
        <w:t xml:space="preserve">стратегически </w:t>
      </w:r>
      <w:r w:rsidRPr="007653B5">
        <w:rPr>
          <w:sz w:val="28"/>
          <w:szCs w:val="28"/>
        </w:rPr>
        <w:t>очерчивают</w:t>
      </w:r>
      <w:r w:rsidR="002762E6" w:rsidRPr="007653B5">
        <w:rPr>
          <w:sz w:val="28"/>
          <w:szCs w:val="28"/>
        </w:rPr>
        <w:t xml:space="preserve"> общие направления развития государства и допускают применение лексики, тяготеющей к политической, а не юридической, коммуникации. </w:t>
      </w:r>
      <w:r w:rsidR="003C1DB3" w:rsidRPr="00B10803">
        <w:rPr>
          <w:sz w:val="28"/>
          <w:szCs w:val="28"/>
        </w:rPr>
        <w:t>К лексемам с абстрактным значением можно отнести целый ряд отглагольных существительных, которые</w:t>
      </w:r>
      <w:r w:rsidR="00496E23" w:rsidRPr="00B10803">
        <w:rPr>
          <w:sz w:val="28"/>
          <w:szCs w:val="28"/>
        </w:rPr>
        <w:t xml:space="preserve"> обозначают </w:t>
      </w:r>
      <w:r w:rsidR="005B54C6" w:rsidRPr="00B10803">
        <w:rPr>
          <w:sz w:val="28"/>
          <w:szCs w:val="28"/>
        </w:rPr>
        <w:t xml:space="preserve">способы </w:t>
      </w:r>
      <w:r w:rsidR="00496E23" w:rsidRPr="00B10803">
        <w:rPr>
          <w:sz w:val="28"/>
          <w:szCs w:val="28"/>
        </w:rPr>
        <w:t>противодействия</w:t>
      </w:r>
      <w:r w:rsidR="003C1DB3" w:rsidRPr="00B10803">
        <w:rPr>
          <w:sz w:val="28"/>
          <w:szCs w:val="28"/>
        </w:rPr>
        <w:t xml:space="preserve"> </w:t>
      </w:r>
      <w:r w:rsidR="00496E23" w:rsidRPr="00B10803">
        <w:rPr>
          <w:sz w:val="28"/>
          <w:szCs w:val="28"/>
        </w:rPr>
        <w:t xml:space="preserve">и </w:t>
      </w:r>
      <w:r w:rsidR="003C1DB3" w:rsidRPr="00B10803">
        <w:rPr>
          <w:sz w:val="28"/>
          <w:szCs w:val="28"/>
        </w:rPr>
        <w:t>встречаются в сочетаниях с другими существительными, обозначающими</w:t>
      </w:r>
      <w:r w:rsidR="00496E23" w:rsidRPr="00B10803">
        <w:rPr>
          <w:sz w:val="28"/>
          <w:szCs w:val="28"/>
        </w:rPr>
        <w:t xml:space="preserve"> </w:t>
      </w:r>
      <w:proofErr w:type="spellStart"/>
      <w:r w:rsidR="00496E23" w:rsidRPr="00B10803">
        <w:rPr>
          <w:sz w:val="28"/>
          <w:szCs w:val="28"/>
        </w:rPr>
        <w:t>конфликтогенные</w:t>
      </w:r>
      <w:proofErr w:type="spellEnd"/>
      <w:r w:rsidR="00496E23" w:rsidRPr="00B10803">
        <w:rPr>
          <w:sz w:val="28"/>
          <w:szCs w:val="28"/>
        </w:rPr>
        <w:t xml:space="preserve"> действия, состояния, ситуации</w:t>
      </w:r>
      <w:r w:rsidR="002378EC" w:rsidRPr="00B10803">
        <w:rPr>
          <w:sz w:val="28"/>
          <w:szCs w:val="28"/>
        </w:rPr>
        <w:t>. Они характерны главны</w:t>
      </w:r>
      <w:r w:rsidR="002378EC" w:rsidRPr="007653B5">
        <w:rPr>
          <w:sz w:val="28"/>
          <w:szCs w:val="28"/>
        </w:rPr>
        <w:t xml:space="preserve">м образом </w:t>
      </w:r>
      <w:r w:rsidR="002378EC" w:rsidRPr="0042231F">
        <w:rPr>
          <w:sz w:val="28"/>
          <w:szCs w:val="28"/>
          <w:highlight w:val="cyan"/>
        </w:rPr>
        <w:t>для текстов Концепций</w:t>
      </w:r>
      <w:r w:rsidR="002378EC" w:rsidRPr="007653B5">
        <w:rPr>
          <w:sz w:val="28"/>
          <w:szCs w:val="28"/>
        </w:rPr>
        <w:t>: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t>- у</w:t>
      </w:r>
      <w:r w:rsidR="007B0A78" w:rsidRPr="007653B5">
        <w:rPr>
          <w:b/>
          <w:sz w:val="28"/>
          <w:szCs w:val="28"/>
        </w:rPr>
        <w:t>странени</w:t>
      </w:r>
      <w:r w:rsidRPr="007653B5">
        <w:rPr>
          <w:b/>
          <w:sz w:val="28"/>
          <w:szCs w:val="28"/>
        </w:rPr>
        <w:t>е</w:t>
      </w:r>
      <w:r w:rsidR="007B0A78" w:rsidRPr="007653B5">
        <w:rPr>
          <w:sz w:val="28"/>
          <w:szCs w:val="28"/>
        </w:rPr>
        <w:t xml:space="preserve"> имеющихся очагов напряженности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 xml:space="preserve">; </w:t>
      </w:r>
      <w:r w:rsidR="002378EC" w:rsidRPr="007653B5">
        <w:rPr>
          <w:b/>
          <w:sz w:val="28"/>
          <w:szCs w:val="28"/>
        </w:rPr>
        <w:t xml:space="preserve">устранение </w:t>
      </w:r>
      <w:r w:rsidR="002378EC" w:rsidRPr="007653B5">
        <w:rPr>
          <w:sz w:val="28"/>
          <w:szCs w:val="28"/>
        </w:rPr>
        <w:t>необоснованных административных барьеров (К</w:t>
      </w:r>
      <w:r w:rsidR="00811F62">
        <w:rPr>
          <w:sz w:val="28"/>
          <w:szCs w:val="28"/>
        </w:rPr>
        <w:t>Г</w:t>
      </w:r>
      <w:r w:rsidR="002378EC" w:rsidRPr="007653B5">
        <w:rPr>
          <w:sz w:val="28"/>
          <w:szCs w:val="28"/>
        </w:rPr>
        <w:t xml:space="preserve">МП); </w:t>
      </w:r>
      <w:r w:rsidR="002378EC" w:rsidRPr="007653B5">
        <w:rPr>
          <w:b/>
          <w:sz w:val="28"/>
          <w:szCs w:val="28"/>
        </w:rPr>
        <w:t>устранение</w:t>
      </w:r>
      <w:r w:rsidR="002378EC" w:rsidRPr="007653B5">
        <w:rPr>
          <w:sz w:val="28"/>
          <w:szCs w:val="28"/>
        </w:rPr>
        <w:t xml:space="preserve"> допущенных нарушений</w:t>
      </w:r>
      <w:r w:rsidR="00811F62">
        <w:rPr>
          <w:sz w:val="28"/>
          <w:szCs w:val="28"/>
        </w:rPr>
        <w:t xml:space="preserve"> (</w:t>
      </w:r>
      <w:r w:rsidR="002378EC" w:rsidRPr="007653B5">
        <w:rPr>
          <w:sz w:val="28"/>
          <w:szCs w:val="28"/>
        </w:rPr>
        <w:t>ОПП);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t>- с</w:t>
      </w:r>
      <w:r w:rsidR="007B0A78" w:rsidRPr="007653B5">
        <w:rPr>
          <w:b/>
          <w:sz w:val="28"/>
          <w:szCs w:val="28"/>
        </w:rPr>
        <w:t>нижение</w:t>
      </w:r>
      <w:r w:rsidR="007B0A78" w:rsidRPr="007653B5">
        <w:rPr>
          <w:sz w:val="28"/>
          <w:szCs w:val="28"/>
        </w:rPr>
        <w:t xml:space="preserve"> уровня конфронтации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>;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lastRenderedPageBreak/>
        <w:t>- о</w:t>
      </w:r>
      <w:r w:rsidR="007B0A78" w:rsidRPr="007653B5">
        <w:rPr>
          <w:b/>
          <w:sz w:val="28"/>
          <w:szCs w:val="28"/>
        </w:rPr>
        <w:t xml:space="preserve">слабление </w:t>
      </w:r>
      <w:r w:rsidR="007B0A78" w:rsidRPr="007653B5">
        <w:rPr>
          <w:sz w:val="28"/>
          <w:szCs w:val="28"/>
        </w:rPr>
        <w:t>напряженности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>;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- </w:t>
      </w:r>
      <w:r w:rsidR="007B0A78" w:rsidRPr="007653B5">
        <w:rPr>
          <w:b/>
          <w:sz w:val="28"/>
          <w:szCs w:val="28"/>
        </w:rPr>
        <w:t>сокращение</w:t>
      </w:r>
      <w:r w:rsidR="007B0A78" w:rsidRPr="007653B5">
        <w:rPr>
          <w:sz w:val="28"/>
          <w:szCs w:val="28"/>
        </w:rPr>
        <w:t xml:space="preserve"> незаконного производства и оборота наркотических средств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>;</w:t>
      </w:r>
      <w:r w:rsidRPr="007653B5">
        <w:rPr>
          <w:sz w:val="28"/>
          <w:szCs w:val="28"/>
        </w:rPr>
        <w:t xml:space="preserve"> 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t>- п</w:t>
      </w:r>
      <w:r w:rsidR="007B0A78" w:rsidRPr="007653B5">
        <w:rPr>
          <w:b/>
          <w:sz w:val="28"/>
          <w:szCs w:val="28"/>
        </w:rPr>
        <w:t xml:space="preserve">редупреждение </w:t>
      </w:r>
      <w:r w:rsidR="007B0A78" w:rsidRPr="007653B5">
        <w:rPr>
          <w:sz w:val="28"/>
          <w:szCs w:val="28"/>
        </w:rPr>
        <w:t>терроризма и экстремизма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 xml:space="preserve">, </w:t>
      </w:r>
      <w:r w:rsidR="002378EC" w:rsidRPr="007653B5">
        <w:rPr>
          <w:b/>
          <w:sz w:val="28"/>
          <w:szCs w:val="28"/>
        </w:rPr>
        <w:t>предупреждение</w:t>
      </w:r>
      <w:r w:rsidR="002378EC" w:rsidRPr="007653B5">
        <w:rPr>
          <w:sz w:val="28"/>
          <w:szCs w:val="28"/>
        </w:rPr>
        <w:t xml:space="preserve"> нарушений миграционного законодательства Российской Федерации (КМП);</w:t>
      </w:r>
    </w:p>
    <w:p w:rsidR="002378EC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t>- н</w:t>
      </w:r>
      <w:r w:rsidR="007B0A78" w:rsidRPr="007653B5">
        <w:rPr>
          <w:b/>
          <w:sz w:val="28"/>
          <w:szCs w:val="28"/>
        </w:rPr>
        <w:t>едопущение</w:t>
      </w:r>
      <w:r w:rsidR="007B0A78" w:rsidRPr="007653B5">
        <w:rPr>
          <w:sz w:val="28"/>
          <w:szCs w:val="28"/>
        </w:rPr>
        <w:t xml:space="preserve"> дискриминации российских товаров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>;</w:t>
      </w:r>
    </w:p>
    <w:p w:rsidR="007B0A78" w:rsidRPr="007653B5" w:rsidRDefault="00496E2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b/>
          <w:sz w:val="28"/>
          <w:szCs w:val="28"/>
        </w:rPr>
        <w:t>- н</w:t>
      </w:r>
      <w:r w:rsidR="007B0A78" w:rsidRPr="007653B5">
        <w:rPr>
          <w:b/>
          <w:sz w:val="28"/>
          <w:szCs w:val="28"/>
        </w:rPr>
        <w:t>ейтрализация</w:t>
      </w:r>
      <w:r w:rsidR="007B0A78" w:rsidRPr="007653B5">
        <w:rPr>
          <w:sz w:val="28"/>
          <w:szCs w:val="28"/>
        </w:rPr>
        <w:t xml:space="preserve"> угроз</w:t>
      </w:r>
      <w:r w:rsidRPr="007653B5">
        <w:rPr>
          <w:sz w:val="28"/>
          <w:szCs w:val="28"/>
        </w:rPr>
        <w:t xml:space="preserve"> (КВП)</w:t>
      </w:r>
      <w:r w:rsidR="002378EC" w:rsidRPr="007653B5">
        <w:rPr>
          <w:sz w:val="28"/>
          <w:szCs w:val="28"/>
        </w:rPr>
        <w:t>;</w:t>
      </w:r>
    </w:p>
    <w:p w:rsidR="007B0A78" w:rsidRPr="007653B5" w:rsidRDefault="002378EC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- </w:t>
      </w:r>
      <w:r w:rsidRPr="007653B5">
        <w:rPr>
          <w:b/>
          <w:sz w:val="28"/>
          <w:szCs w:val="28"/>
        </w:rPr>
        <w:t>пресечение</w:t>
      </w:r>
      <w:r w:rsidRPr="007653B5">
        <w:rPr>
          <w:sz w:val="28"/>
          <w:szCs w:val="28"/>
        </w:rPr>
        <w:t xml:space="preserve"> нарушений миграционного законодательства (КМП).</w:t>
      </w:r>
    </w:p>
    <w:p w:rsidR="00B10803" w:rsidRDefault="002762E6" w:rsidP="007653B5">
      <w:pPr>
        <w:pStyle w:val="ConsPlusNormal"/>
        <w:ind w:firstLine="340"/>
        <w:jc w:val="both"/>
        <w:rPr>
          <w:sz w:val="28"/>
          <w:szCs w:val="28"/>
        </w:rPr>
      </w:pPr>
      <w:r w:rsidRPr="0042231F">
        <w:rPr>
          <w:sz w:val="28"/>
          <w:szCs w:val="28"/>
          <w:highlight w:val="cyan"/>
        </w:rPr>
        <w:t>Для законодательных текстов</w:t>
      </w:r>
      <w:r w:rsidR="001C5DAE" w:rsidRPr="007653B5">
        <w:rPr>
          <w:sz w:val="28"/>
          <w:szCs w:val="28"/>
        </w:rPr>
        <w:t xml:space="preserve"> </w:t>
      </w:r>
      <w:r w:rsidR="00002E07" w:rsidRPr="007653B5">
        <w:rPr>
          <w:sz w:val="28"/>
          <w:szCs w:val="28"/>
        </w:rPr>
        <w:t xml:space="preserve">более </w:t>
      </w:r>
      <w:r w:rsidR="001C5DAE" w:rsidRPr="007653B5">
        <w:rPr>
          <w:sz w:val="28"/>
          <w:szCs w:val="28"/>
        </w:rPr>
        <w:t>типичны другие языковые формы –</w:t>
      </w:r>
      <w:proofErr w:type="spellStart"/>
      <w:r w:rsidR="001C5DAE" w:rsidRPr="007653B5">
        <w:rPr>
          <w:sz w:val="28"/>
          <w:szCs w:val="28"/>
        </w:rPr>
        <w:t>терминологичные</w:t>
      </w:r>
      <w:proofErr w:type="spellEnd"/>
      <w:r w:rsidR="001C5DAE" w:rsidRPr="007653B5">
        <w:rPr>
          <w:sz w:val="28"/>
          <w:szCs w:val="28"/>
        </w:rPr>
        <w:t xml:space="preserve"> и </w:t>
      </w:r>
      <w:r w:rsidR="007B0A78" w:rsidRPr="007653B5">
        <w:rPr>
          <w:sz w:val="28"/>
          <w:szCs w:val="28"/>
        </w:rPr>
        <w:t>сокращающие возможность</w:t>
      </w:r>
      <w:r w:rsidR="001C5DAE" w:rsidRPr="007653B5">
        <w:rPr>
          <w:sz w:val="28"/>
          <w:szCs w:val="28"/>
        </w:rPr>
        <w:t xml:space="preserve"> множественных толкований. О </w:t>
      </w:r>
      <w:r w:rsidR="005F5310" w:rsidRPr="007653B5">
        <w:rPr>
          <w:sz w:val="28"/>
          <w:szCs w:val="28"/>
        </w:rPr>
        <w:t xml:space="preserve">последствиях </w:t>
      </w:r>
      <w:proofErr w:type="spellStart"/>
      <w:r w:rsidR="005F5310" w:rsidRPr="007653B5">
        <w:rPr>
          <w:sz w:val="28"/>
          <w:szCs w:val="28"/>
        </w:rPr>
        <w:t>диффузности</w:t>
      </w:r>
      <w:proofErr w:type="spellEnd"/>
      <w:r w:rsidR="005F5310" w:rsidRPr="007653B5">
        <w:rPr>
          <w:sz w:val="28"/>
          <w:szCs w:val="28"/>
        </w:rPr>
        <w:t xml:space="preserve"> </w:t>
      </w:r>
      <w:r w:rsidR="001C5DAE" w:rsidRPr="007653B5">
        <w:rPr>
          <w:sz w:val="28"/>
          <w:szCs w:val="28"/>
        </w:rPr>
        <w:t>юридическо</w:t>
      </w:r>
      <w:r w:rsidR="005F5310" w:rsidRPr="007653B5">
        <w:rPr>
          <w:sz w:val="28"/>
          <w:szCs w:val="28"/>
        </w:rPr>
        <w:t>го</w:t>
      </w:r>
      <w:r w:rsidR="001C5DAE" w:rsidRPr="007653B5">
        <w:rPr>
          <w:sz w:val="28"/>
          <w:szCs w:val="28"/>
        </w:rPr>
        <w:t xml:space="preserve"> текст</w:t>
      </w:r>
      <w:r w:rsidR="005F5310" w:rsidRPr="007653B5">
        <w:rPr>
          <w:sz w:val="28"/>
          <w:szCs w:val="28"/>
        </w:rPr>
        <w:t>а</w:t>
      </w:r>
      <w:r w:rsidR="001C5DAE" w:rsidRPr="007653B5">
        <w:rPr>
          <w:sz w:val="28"/>
          <w:szCs w:val="28"/>
        </w:rPr>
        <w:t xml:space="preserve"> Т.В. Леонтьева пишет: «…Высокая степень обобщенности формулировок в тексте документа способна вызвать различия в его интерпретации, а значит, в решении вопросов организации любой профессиональной деятельности, если документ направлен на ее регулирование, что влечет за собой возникновение взаимных претензий сто</w:t>
      </w:r>
      <w:r w:rsidR="004B7AA2" w:rsidRPr="007653B5">
        <w:rPr>
          <w:sz w:val="28"/>
          <w:szCs w:val="28"/>
        </w:rPr>
        <w:t>рон, т. е. конфликтных ситуаций» [</w:t>
      </w:r>
      <w:r w:rsidR="00811F62">
        <w:rPr>
          <w:sz w:val="28"/>
          <w:szCs w:val="28"/>
        </w:rPr>
        <w:t>6, С.</w:t>
      </w:r>
      <w:r w:rsidR="004B7AA2" w:rsidRPr="007653B5">
        <w:rPr>
          <w:sz w:val="28"/>
          <w:szCs w:val="28"/>
        </w:rPr>
        <w:t xml:space="preserve"> 58].</w:t>
      </w:r>
    </w:p>
    <w:p w:rsidR="00636F42" w:rsidRPr="00B10803" w:rsidRDefault="00B10803" w:rsidP="00B10803">
      <w:pPr>
        <w:pStyle w:val="ConsPlusNormal"/>
        <w:ind w:firstLine="340"/>
        <w:jc w:val="both"/>
        <w:rPr>
          <w:sz w:val="28"/>
          <w:szCs w:val="28"/>
        </w:rPr>
      </w:pPr>
      <w:r w:rsidRPr="00B10803">
        <w:rPr>
          <w:color w:val="FF0000"/>
          <w:sz w:val="28"/>
          <w:szCs w:val="28"/>
          <w:highlight w:val="yellow"/>
        </w:rPr>
        <w:t xml:space="preserve">Вероятно, законодатель осознает опасность обобщенности формулировок и старается избегать </w:t>
      </w:r>
      <w:proofErr w:type="spellStart"/>
      <w:r w:rsidRPr="00B10803">
        <w:rPr>
          <w:color w:val="FF0000"/>
          <w:sz w:val="28"/>
          <w:szCs w:val="28"/>
          <w:highlight w:val="yellow"/>
        </w:rPr>
        <w:t>диффузности</w:t>
      </w:r>
      <w:proofErr w:type="spellEnd"/>
      <w:r w:rsidRPr="00B10803">
        <w:rPr>
          <w:color w:val="FF0000"/>
          <w:sz w:val="28"/>
          <w:szCs w:val="28"/>
          <w:highlight w:val="yellow"/>
        </w:rPr>
        <w:t xml:space="preserve"> посредством указаний на </w:t>
      </w:r>
      <w:r w:rsidR="0042231F" w:rsidRPr="00B10803">
        <w:rPr>
          <w:color w:val="FF0000"/>
          <w:sz w:val="28"/>
          <w:szCs w:val="28"/>
          <w:highlight w:val="yellow"/>
        </w:rPr>
        <w:t>конкрет</w:t>
      </w:r>
      <w:r w:rsidRPr="00B10803">
        <w:rPr>
          <w:color w:val="FF0000"/>
          <w:sz w:val="28"/>
          <w:szCs w:val="28"/>
          <w:highlight w:val="yellow"/>
        </w:rPr>
        <w:t>ные юридически обоснованные категории</w:t>
      </w:r>
      <w:r w:rsidR="0042231F" w:rsidRPr="00B10803">
        <w:rPr>
          <w:color w:val="FF0000"/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  <w:proofErr w:type="gramStart"/>
      <w:r w:rsidR="004B7AA2" w:rsidRPr="007653B5">
        <w:rPr>
          <w:sz w:val="28"/>
          <w:szCs w:val="28"/>
        </w:rPr>
        <w:t>В</w:t>
      </w:r>
      <w:proofErr w:type="gramEnd"/>
      <w:r w:rsidR="004B7AA2" w:rsidRPr="007653B5">
        <w:rPr>
          <w:sz w:val="28"/>
          <w:szCs w:val="28"/>
        </w:rPr>
        <w:t xml:space="preserve"> нашем материале </w:t>
      </w:r>
      <w:r w:rsidR="0042231F" w:rsidRPr="00B10803">
        <w:rPr>
          <w:color w:val="FF0000"/>
          <w:sz w:val="28"/>
          <w:szCs w:val="28"/>
          <w:highlight w:val="yellow"/>
        </w:rPr>
        <w:t>собственно законодательных текстов</w:t>
      </w:r>
      <w:r w:rsidR="0042231F">
        <w:rPr>
          <w:color w:val="FF0000"/>
          <w:sz w:val="28"/>
          <w:szCs w:val="28"/>
        </w:rPr>
        <w:t xml:space="preserve"> </w:t>
      </w:r>
      <w:r w:rsidR="004B7AA2" w:rsidRPr="007653B5">
        <w:rPr>
          <w:sz w:val="28"/>
          <w:szCs w:val="28"/>
        </w:rPr>
        <w:t>в числе лексических единиц,</w:t>
      </w:r>
      <w:r w:rsidR="005E5515" w:rsidRPr="007653B5">
        <w:rPr>
          <w:sz w:val="28"/>
          <w:szCs w:val="28"/>
        </w:rPr>
        <w:t xml:space="preserve"> обозначающих </w:t>
      </w:r>
      <w:r w:rsidR="00E834CC" w:rsidRPr="007653B5">
        <w:rPr>
          <w:sz w:val="28"/>
          <w:szCs w:val="28"/>
        </w:rPr>
        <w:t>меры противодействия враждебным</w:t>
      </w:r>
      <w:r w:rsidR="005F5310" w:rsidRPr="007653B5">
        <w:rPr>
          <w:sz w:val="28"/>
          <w:szCs w:val="28"/>
        </w:rPr>
        <w:t xml:space="preserve"> по отношению к государству</w:t>
      </w:r>
      <w:r w:rsidR="00E834CC" w:rsidRPr="007653B5">
        <w:rPr>
          <w:sz w:val="28"/>
          <w:szCs w:val="28"/>
        </w:rPr>
        <w:t xml:space="preserve"> явлениям и</w:t>
      </w:r>
      <w:r w:rsidR="004B7AA2" w:rsidRPr="007653B5">
        <w:rPr>
          <w:sz w:val="28"/>
          <w:szCs w:val="28"/>
        </w:rPr>
        <w:t xml:space="preserve"> имеющи</w:t>
      </w:r>
      <w:r w:rsidR="005F5310" w:rsidRPr="007653B5">
        <w:rPr>
          <w:sz w:val="28"/>
          <w:szCs w:val="28"/>
        </w:rPr>
        <w:t>х</w:t>
      </w:r>
      <w:r w:rsidR="004B7AA2" w:rsidRPr="007653B5">
        <w:rPr>
          <w:sz w:val="28"/>
          <w:szCs w:val="28"/>
        </w:rPr>
        <w:t xml:space="preserve"> конкретное</w:t>
      </w:r>
      <w:r w:rsidR="00E834CC" w:rsidRPr="007653B5">
        <w:rPr>
          <w:sz w:val="28"/>
          <w:szCs w:val="28"/>
        </w:rPr>
        <w:t xml:space="preserve"> юридическое значение, следующие: </w:t>
      </w:r>
      <w:r w:rsidR="00636F42" w:rsidRPr="007653B5">
        <w:rPr>
          <w:i/>
          <w:sz w:val="28"/>
          <w:szCs w:val="28"/>
        </w:rPr>
        <w:t>выдворение</w:t>
      </w:r>
      <w:r w:rsidR="00A0321E" w:rsidRPr="007653B5">
        <w:rPr>
          <w:i/>
          <w:sz w:val="28"/>
          <w:szCs w:val="28"/>
        </w:rPr>
        <w:t xml:space="preserve"> (административное </w:t>
      </w:r>
      <w:r w:rsidR="00A0321E" w:rsidRPr="007653B5">
        <w:rPr>
          <w:b/>
          <w:i/>
          <w:sz w:val="28"/>
          <w:szCs w:val="28"/>
        </w:rPr>
        <w:t>выдворение</w:t>
      </w:r>
      <w:r w:rsidR="00A0321E" w:rsidRPr="007653B5">
        <w:rPr>
          <w:i/>
          <w:sz w:val="28"/>
          <w:szCs w:val="28"/>
        </w:rPr>
        <w:t xml:space="preserve"> иностранных граждан</w:t>
      </w:r>
      <w:r w:rsidR="005B54C6" w:rsidRPr="007653B5">
        <w:rPr>
          <w:i/>
          <w:sz w:val="28"/>
          <w:szCs w:val="28"/>
        </w:rPr>
        <w:t xml:space="preserve"> - ОПП</w:t>
      </w:r>
      <w:r w:rsidR="00A0321E" w:rsidRPr="007653B5">
        <w:rPr>
          <w:i/>
          <w:sz w:val="28"/>
          <w:szCs w:val="28"/>
        </w:rPr>
        <w:t xml:space="preserve">); </w:t>
      </w:r>
      <w:r w:rsidR="00636F42" w:rsidRPr="007653B5">
        <w:rPr>
          <w:i/>
          <w:sz w:val="28"/>
          <w:szCs w:val="28"/>
        </w:rPr>
        <w:t>депортация</w:t>
      </w:r>
      <w:r w:rsidR="00A0321E" w:rsidRPr="007653B5">
        <w:rPr>
          <w:b/>
          <w:i/>
          <w:sz w:val="28"/>
          <w:szCs w:val="28"/>
        </w:rPr>
        <w:t xml:space="preserve"> </w:t>
      </w:r>
      <w:r w:rsidR="00A0321E" w:rsidRPr="00811F62">
        <w:rPr>
          <w:i/>
          <w:sz w:val="28"/>
          <w:szCs w:val="28"/>
        </w:rPr>
        <w:t>(</w:t>
      </w:r>
      <w:r w:rsidR="00A0321E" w:rsidRPr="007653B5">
        <w:rPr>
          <w:b/>
          <w:i/>
          <w:sz w:val="28"/>
          <w:szCs w:val="28"/>
        </w:rPr>
        <w:t>депортация</w:t>
      </w:r>
      <w:r w:rsidR="00A0321E" w:rsidRPr="007653B5">
        <w:rPr>
          <w:i/>
          <w:sz w:val="28"/>
          <w:szCs w:val="28"/>
        </w:rPr>
        <w:t xml:space="preserve"> иностранного гражданина</w:t>
      </w:r>
      <w:r w:rsidR="005B54C6" w:rsidRPr="007653B5">
        <w:rPr>
          <w:i/>
          <w:sz w:val="28"/>
          <w:szCs w:val="28"/>
        </w:rPr>
        <w:t xml:space="preserve"> - ОПП</w:t>
      </w:r>
      <w:r w:rsidR="00A0321E" w:rsidRPr="007653B5">
        <w:rPr>
          <w:i/>
          <w:sz w:val="28"/>
          <w:szCs w:val="28"/>
        </w:rPr>
        <w:t>); административное наказание (</w:t>
      </w:r>
      <w:r w:rsidR="00A0321E" w:rsidRPr="007653B5">
        <w:rPr>
          <w:b/>
          <w:i/>
          <w:sz w:val="28"/>
          <w:szCs w:val="28"/>
        </w:rPr>
        <w:t xml:space="preserve">административные наказания </w:t>
      </w:r>
      <w:r w:rsidR="00A0321E" w:rsidRPr="007653B5">
        <w:rPr>
          <w:i/>
          <w:sz w:val="28"/>
          <w:szCs w:val="28"/>
        </w:rPr>
        <w:t>за незаконное привлечение к трудовой деятельности…</w:t>
      </w:r>
      <w:r w:rsidR="005B54C6" w:rsidRPr="007653B5">
        <w:rPr>
          <w:i/>
          <w:sz w:val="28"/>
          <w:szCs w:val="28"/>
        </w:rPr>
        <w:t>- ОПП</w:t>
      </w:r>
      <w:r w:rsidR="00A0321E" w:rsidRPr="007653B5">
        <w:rPr>
          <w:i/>
          <w:sz w:val="28"/>
          <w:szCs w:val="28"/>
        </w:rPr>
        <w:t xml:space="preserve">); </w:t>
      </w:r>
      <w:r w:rsidR="00636F42" w:rsidRPr="007653B5">
        <w:rPr>
          <w:i/>
          <w:sz w:val="28"/>
          <w:szCs w:val="28"/>
        </w:rPr>
        <w:t>уголовная ответственность</w:t>
      </w:r>
      <w:r w:rsidR="00A0321E" w:rsidRPr="007653B5">
        <w:rPr>
          <w:i/>
          <w:sz w:val="28"/>
          <w:szCs w:val="28"/>
        </w:rPr>
        <w:t xml:space="preserve"> (установлена </w:t>
      </w:r>
      <w:r w:rsidR="00A0321E" w:rsidRPr="007653B5">
        <w:rPr>
          <w:b/>
          <w:i/>
          <w:sz w:val="28"/>
          <w:szCs w:val="28"/>
        </w:rPr>
        <w:t>уголовная ответственность</w:t>
      </w:r>
      <w:r w:rsidR="00A0321E" w:rsidRPr="007653B5">
        <w:rPr>
          <w:i/>
          <w:sz w:val="28"/>
          <w:szCs w:val="28"/>
        </w:rPr>
        <w:t xml:space="preserve"> за пересечение государственной границы иностранными гражданами…)</w:t>
      </w:r>
      <w:r w:rsidR="002378EC" w:rsidRPr="007653B5">
        <w:rPr>
          <w:sz w:val="28"/>
          <w:szCs w:val="28"/>
        </w:rPr>
        <w:t xml:space="preserve">; </w:t>
      </w:r>
      <w:r w:rsidR="002378EC" w:rsidRPr="007653B5">
        <w:rPr>
          <w:i/>
          <w:sz w:val="28"/>
          <w:szCs w:val="28"/>
        </w:rPr>
        <w:t>аннулирование (</w:t>
      </w:r>
      <w:r w:rsidR="002378EC" w:rsidRPr="007653B5">
        <w:rPr>
          <w:b/>
          <w:i/>
          <w:sz w:val="28"/>
          <w:szCs w:val="28"/>
        </w:rPr>
        <w:t>аннулирование</w:t>
      </w:r>
      <w:r w:rsidR="002378EC" w:rsidRPr="007653B5">
        <w:rPr>
          <w:i/>
          <w:sz w:val="28"/>
          <w:szCs w:val="28"/>
        </w:rPr>
        <w:t xml:space="preserve"> разрешения на привлечение и использование иностранных работников</w:t>
      </w:r>
      <w:r w:rsidR="005B54C6" w:rsidRPr="007653B5">
        <w:rPr>
          <w:i/>
          <w:sz w:val="28"/>
          <w:szCs w:val="28"/>
        </w:rPr>
        <w:t xml:space="preserve"> - ОПП</w:t>
      </w:r>
      <w:r w:rsidR="002378EC" w:rsidRPr="007653B5">
        <w:rPr>
          <w:i/>
          <w:sz w:val="28"/>
          <w:szCs w:val="28"/>
        </w:rPr>
        <w:t>)</w:t>
      </w:r>
      <w:r w:rsidR="005B54C6" w:rsidRPr="007653B5">
        <w:rPr>
          <w:i/>
          <w:sz w:val="28"/>
          <w:szCs w:val="28"/>
        </w:rPr>
        <w:t>.</w:t>
      </w:r>
    </w:p>
    <w:p w:rsidR="00B10803" w:rsidRDefault="00B76B8C" w:rsidP="007653B5">
      <w:pPr>
        <w:pStyle w:val="ConsPlusNormal"/>
        <w:ind w:firstLine="340"/>
        <w:jc w:val="both"/>
        <w:rPr>
          <w:color w:val="FF0000"/>
          <w:sz w:val="28"/>
          <w:szCs w:val="28"/>
        </w:rPr>
      </w:pPr>
      <w:r w:rsidRPr="007653B5">
        <w:rPr>
          <w:sz w:val="28"/>
          <w:szCs w:val="28"/>
        </w:rPr>
        <w:t>Такие юридически нагруженные формулировки</w:t>
      </w:r>
      <w:r w:rsidR="00B10803">
        <w:rPr>
          <w:sz w:val="28"/>
          <w:szCs w:val="28"/>
        </w:rPr>
        <w:t xml:space="preserve"> </w:t>
      </w:r>
      <w:r w:rsidR="00B10803" w:rsidRPr="008A02CD">
        <w:rPr>
          <w:color w:val="FF0000"/>
          <w:sz w:val="28"/>
          <w:szCs w:val="28"/>
          <w:highlight w:val="yellow"/>
        </w:rPr>
        <w:t>в текстах законов</w:t>
      </w:r>
      <w:r w:rsidRPr="007653B5">
        <w:rPr>
          <w:sz w:val="28"/>
          <w:szCs w:val="28"/>
        </w:rPr>
        <w:t xml:space="preserve"> обеспечивают четкость</w:t>
      </w:r>
      <w:r w:rsidR="002911D0" w:rsidRPr="007653B5">
        <w:rPr>
          <w:sz w:val="28"/>
          <w:szCs w:val="28"/>
        </w:rPr>
        <w:t xml:space="preserve"> в определении контрмер </w:t>
      </w:r>
      <w:r w:rsidR="00DC4686" w:rsidRPr="007653B5">
        <w:rPr>
          <w:sz w:val="28"/>
          <w:szCs w:val="28"/>
        </w:rPr>
        <w:t xml:space="preserve">РФ </w:t>
      </w:r>
      <w:r w:rsidR="002911D0" w:rsidRPr="007653B5">
        <w:rPr>
          <w:sz w:val="28"/>
          <w:szCs w:val="28"/>
        </w:rPr>
        <w:t xml:space="preserve">по отношению </w:t>
      </w:r>
      <w:r w:rsidR="00DC4686" w:rsidRPr="007653B5">
        <w:rPr>
          <w:sz w:val="28"/>
          <w:szCs w:val="28"/>
        </w:rPr>
        <w:t xml:space="preserve">и </w:t>
      </w:r>
      <w:r w:rsidRPr="007653B5">
        <w:rPr>
          <w:sz w:val="28"/>
          <w:szCs w:val="28"/>
        </w:rPr>
        <w:t xml:space="preserve">к внешним враждебным </w:t>
      </w:r>
      <w:r w:rsidR="00DC4686" w:rsidRPr="007653B5">
        <w:rPr>
          <w:sz w:val="28"/>
          <w:szCs w:val="28"/>
        </w:rPr>
        <w:t>проявлениям,</w:t>
      </w:r>
      <w:r w:rsidR="0042231F">
        <w:rPr>
          <w:sz w:val="28"/>
          <w:szCs w:val="28"/>
        </w:rPr>
        <w:t xml:space="preserve"> </w:t>
      </w:r>
      <w:r w:rsidRPr="007653B5">
        <w:rPr>
          <w:sz w:val="28"/>
          <w:szCs w:val="28"/>
        </w:rPr>
        <w:t xml:space="preserve">и к негативным явлениям внутри страны, мешающим реализации государственной политики. </w:t>
      </w:r>
      <w:r w:rsidR="00B10803" w:rsidRPr="008A02CD">
        <w:rPr>
          <w:color w:val="FF0000"/>
          <w:sz w:val="28"/>
          <w:szCs w:val="28"/>
          <w:highlight w:val="yellow"/>
        </w:rPr>
        <w:t xml:space="preserve">В то же время общие стратегические установки государственной политики, типичные для концепций и стратегий, выражены </w:t>
      </w:r>
      <w:r w:rsidR="008A02CD" w:rsidRPr="008A02CD">
        <w:rPr>
          <w:color w:val="FF0000"/>
          <w:sz w:val="28"/>
          <w:szCs w:val="28"/>
          <w:highlight w:val="yellow"/>
        </w:rPr>
        <w:t xml:space="preserve">в </w:t>
      </w:r>
      <w:r w:rsidR="00B10803" w:rsidRPr="008A02CD">
        <w:rPr>
          <w:color w:val="FF0000"/>
          <w:sz w:val="28"/>
          <w:szCs w:val="28"/>
          <w:highlight w:val="yellow"/>
        </w:rPr>
        <w:t>более абстрактны</w:t>
      </w:r>
      <w:r w:rsidR="008A02CD" w:rsidRPr="008A02CD">
        <w:rPr>
          <w:color w:val="FF0000"/>
          <w:sz w:val="28"/>
          <w:szCs w:val="28"/>
          <w:highlight w:val="yellow"/>
        </w:rPr>
        <w:t>х категориях и соответствующей лексике.</w:t>
      </w:r>
    </w:p>
    <w:p w:rsidR="00DC4686" w:rsidRPr="007653B5" w:rsidRDefault="00DC4686" w:rsidP="007653B5">
      <w:pPr>
        <w:pStyle w:val="ConsPlusNormal"/>
        <w:ind w:firstLine="340"/>
        <w:jc w:val="both"/>
        <w:rPr>
          <w:b/>
          <w:sz w:val="28"/>
          <w:szCs w:val="28"/>
        </w:rPr>
      </w:pPr>
      <w:r w:rsidRPr="007653B5">
        <w:rPr>
          <w:b/>
          <w:sz w:val="28"/>
          <w:szCs w:val="28"/>
        </w:rPr>
        <w:t>Заключение</w:t>
      </w:r>
    </w:p>
    <w:p w:rsidR="00AA1163" w:rsidRPr="007653B5" w:rsidRDefault="007E27A7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>М</w:t>
      </w:r>
      <w:r w:rsidR="0024712C" w:rsidRPr="007653B5">
        <w:rPr>
          <w:sz w:val="28"/>
          <w:szCs w:val="28"/>
        </w:rPr>
        <w:t>одел</w:t>
      </w:r>
      <w:r w:rsidRPr="007653B5">
        <w:rPr>
          <w:sz w:val="28"/>
          <w:szCs w:val="28"/>
        </w:rPr>
        <w:t>ь</w:t>
      </w:r>
      <w:r w:rsidR="0024712C" w:rsidRPr="007653B5">
        <w:rPr>
          <w:sz w:val="28"/>
          <w:szCs w:val="28"/>
        </w:rPr>
        <w:t xml:space="preserve"> семантической ситуации конфликта</w:t>
      </w:r>
      <w:r w:rsidRPr="007653B5">
        <w:rPr>
          <w:sz w:val="28"/>
          <w:szCs w:val="28"/>
        </w:rPr>
        <w:t xml:space="preserve"> в правовых и политико-правовых документах </w:t>
      </w:r>
      <w:r w:rsidR="0024712C" w:rsidRPr="007653B5">
        <w:rPr>
          <w:sz w:val="28"/>
          <w:szCs w:val="28"/>
        </w:rPr>
        <w:t xml:space="preserve">включает </w:t>
      </w:r>
      <w:r w:rsidRPr="007653B5">
        <w:rPr>
          <w:sz w:val="28"/>
          <w:szCs w:val="28"/>
        </w:rPr>
        <w:t>следующие элементы: субъект</w:t>
      </w:r>
      <w:r w:rsidR="0024712C" w:rsidRPr="007653B5">
        <w:rPr>
          <w:sz w:val="28"/>
          <w:szCs w:val="28"/>
        </w:rPr>
        <w:t xml:space="preserve"> действия, собственно действие, противоречащее норме, объект отрицательного воздействия и ответные действия со стороны объекта негативного влияния. При этом объектом</w:t>
      </w:r>
      <w:r w:rsidRPr="007653B5">
        <w:rPr>
          <w:sz w:val="28"/>
          <w:szCs w:val="28"/>
        </w:rPr>
        <w:t xml:space="preserve"> негативного воздействия и субъектом ответных мер выступает российское государство. Анализ материала показал</w:t>
      </w:r>
      <w:r w:rsidR="0024712C" w:rsidRPr="007653B5">
        <w:rPr>
          <w:sz w:val="28"/>
          <w:szCs w:val="28"/>
        </w:rPr>
        <w:t>,</w:t>
      </w:r>
      <w:r w:rsidRPr="007653B5">
        <w:rPr>
          <w:sz w:val="28"/>
          <w:szCs w:val="28"/>
        </w:rPr>
        <w:t xml:space="preserve"> что</w:t>
      </w:r>
      <w:r w:rsidR="0024712C" w:rsidRPr="007653B5">
        <w:rPr>
          <w:sz w:val="28"/>
          <w:szCs w:val="28"/>
        </w:rPr>
        <w:t xml:space="preserve"> в </w:t>
      </w:r>
      <w:r w:rsidR="0024712C" w:rsidRPr="007653B5">
        <w:rPr>
          <w:sz w:val="28"/>
          <w:szCs w:val="28"/>
        </w:rPr>
        <w:lastRenderedPageBreak/>
        <w:t>правовых и политико-правовых документах моделиру</w:t>
      </w:r>
      <w:r w:rsidRPr="007653B5">
        <w:rPr>
          <w:sz w:val="28"/>
          <w:szCs w:val="28"/>
        </w:rPr>
        <w:t>ют</w:t>
      </w:r>
      <w:r w:rsidR="0024712C" w:rsidRPr="007653B5">
        <w:rPr>
          <w:sz w:val="28"/>
          <w:szCs w:val="28"/>
        </w:rPr>
        <w:t xml:space="preserve">ся </w:t>
      </w:r>
      <w:r w:rsidRPr="007653B5">
        <w:rPr>
          <w:sz w:val="28"/>
          <w:szCs w:val="28"/>
        </w:rPr>
        <w:t xml:space="preserve">не только желательные, с точки зрения государства, ситуации, но и ситуации потенциально </w:t>
      </w:r>
      <w:proofErr w:type="spellStart"/>
      <w:r w:rsidRPr="007653B5">
        <w:rPr>
          <w:sz w:val="28"/>
          <w:szCs w:val="28"/>
        </w:rPr>
        <w:t>конфликтогенные</w:t>
      </w:r>
      <w:proofErr w:type="spellEnd"/>
      <w:r w:rsidRPr="007653B5">
        <w:rPr>
          <w:sz w:val="28"/>
          <w:szCs w:val="28"/>
        </w:rPr>
        <w:t xml:space="preserve">. </w:t>
      </w:r>
      <w:r w:rsidR="007707C2" w:rsidRPr="007653B5">
        <w:rPr>
          <w:sz w:val="28"/>
          <w:szCs w:val="28"/>
        </w:rPr>
        <w:t>Через указания на</w:t>
      </w:r>
      <w:r w:rsidR="00DE308B" w:rsidRPr="007653B5">
        <w:rPr>
          <w:sz w:val="28"/>
          <w:szCs w:val="28"/>
        </w:rPr>
        <w:t xml:space="preserve"> ответные меры г</w:t>
      </w:r>
      <w:r w:rsidRPr="007653B5">
        <w:rPr>
          <w:sz w:val="28"/>
          <w:szCs w:val="28"/>
        </w:rPr>
        <w:t>осударство</w:t>
      </w:r>
      <w:r w:rsidR="00DE308B" w:rsidRPr="007653B5">
        <w:rPr>
          <w:sz w:val="28"/>
          <w:szCs w:val="28"/>
        </w:rPr>
        <w:t xml:space="preserve"> </w:t>
      </w:r>
      <w:r w:rsidR="00AA1163" w:rsidRPr="007653B5">
        <w:rPr>
          <w:sz w:val="28"/>
          <w:szCs w:val="28"/>
        </w:rPr>
        <w:t>устанавливает не только ответственность за действия, выходящие за рамки правовой нормы, но и собственно саму норму.</w:t>
      </w:r>
    </w:p>
    <w:p w:rsidR="000215F6" w:rsidRPr="007653B5" w:rsidRDefault="00AA1163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Лексика, актуализирующая ситуацию конфликта в рассматриваемом институциональном типе </w:t>
      </w:r>
      <w:proofErr w:type="spellStart"/>
      <w:r w:rsidRPr="007653B5">
        <w:rPr>
          <w:sz w:val="28"/>
          <w:szCs w:val="28"/>
        </w:rPr>
        <w:t>дискурса</w:t>
      </w:r>
      <w:proofErr w:type="spellEnd"/>
      <w:r w:rsidRPr="007653B5">
        <w:rPr>
          <w:sz w:val="28"/>
          <w:szCs w:val="28"/>
        </w:rPr>
        <w:t xml:space="preserve">, </w:t>
      </w:r>
      <w:r w:rsidR="006B33F5" w:rsidRPr="007653B5">
        <w:rPr>
          <w:sz w:val="28"/>
          <w:szCs w:val="28"/>
        </w:rPr>
        <w:t xml:space="preserve">делится на две группы: обозначения явлений и действий, противоречащих юридическим и социальным нормам РФ, с одной стороны, и обозначения ответных контрмер, с другой стороны. Первая группа включает лексику разных объемов значений: от диффузных и обыденных лексических единиц до терминологических словоупотреблений. </w:t>
      </w:r>
      <w:r w:rsidR="000215F6" w:rsidRPr="007653B5">
        <w:rPr>
          <w:sz w:val="28"/>
          <w:szCs w:val="28"/>
        </w:rPr>
        <w:t>Такой охват лексики позволяет не только квалифицировать то или иное явление как враждебное, но и в необходимых случаях дать ему юридически точную номинацию. Кроме того, частотность употреблений, вероятно, может рассматриваться как признак актуальности той или иной проблемы для государства (</w:t>
      </w:r>
      <w:proofErr w:type="spellStart"/>
      <w:r w:rsidR="000215F6" w:rsidRPr="007653B5">
        <w:rPr>
          <w:sz w:val="28"/>
          <w:szCs w:val="28"/>
        </w:rPr>
        <w:t>н-р</w:t>
      </w:r>
      <w:proofErr w:type="spellEnd"/>
      <w:r w:rsidR="000215F6" w:rsidRPr="007653B5">
        <w:rPr>
          <w:sz w:val="28"/>
          <w:szCs w:val="28"/>
        </w:rPr>
        <w:t xml:space="preserve">, высока </w:t>
      </w:r>
      <w:proofErr w:type="spellStart"/>
      <w:r w:rsidR="000215F6" w:rsidRPr="007653B5">
        <w:rPr>
          <w:sz w:val="28"/>
          <w:szCs w:val="28"/>
        </w:rPr>
        <w:t>востребованность</w:t>
      </w:r>
      <w:proofErr w:type="spellEnd"/>
      <w:r w:rsidR="000215F6" w:rsidRPr="007653B5">
        <w:rPr>
          <w:sz w:val="28"/>
          <w:szCs w:val="28"/>
        </w:rPr>
        <w:t xml:space="preserve"> лексем «терроризм» и «экстремизм»). </w:t>
      </w:r>
    </w:p>
    <w:p w:rsidR="00DC4686" w:rsidRPr="007653B5" w:rsidRDefault="000215F6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Лексика, обозначающая меры противодействия со </w:t>
      </w:r>
      <w:r w:rsidR="00C949B3">
        <w:rPr>
          <w:sz w:val="28"/>
          <w:szCs w:val="28"/>
        </w:rPr>
        <w:t>стороны государства, различна</w:t>
      </w:r>
      <w:r w:rsidRPr="007653B5">
        <w:rPr>
          <w:sz w:val="28"/>
          <w:szCs w:val="28"/>
        </w:rPr>
        <w:t xml:space="preserve"> в собственно законодательных текстах и текстах политико-правовых. Слова-носители обыденных языковых значений</w:t>
      </w:r>
      <w:r w:rsidR="00497C9A" w:rsidRPr="007653B5">
        <w:rPr>
          <w:sz w:val="28"/>
          <w:szCs w:val="28"/>
        </w:rPr>
        <w:t xml:space="preserve"> (преимущественно отглагольные существительные)</w:t>
      </w:r>
      <w:r w:rsidR="00A378A1" w:rsidRPr="007653B5">
        <w:rPr>
          <w:sz w:val="28"/>
          <w:szCs w:val="28"/>
        </w:rPr>
        <w:t xml:space="preserve">, обозначающие </w:t>
      </w:r>
      <w:proofErr w:type="spellStart"/>
      <w:r w:rsidR="00A378A1" w:rsidRPr="007653B5">
        <w:rPr>
          <w:sz w:val="28"/>
          <w:szCs w:val="28"/>
        </w:rPr>
        <w:t>конфликтогенные</w:t>
      </w:r>
      <w:proofErr w:type="spellEnd"/>
      <w:r w:rsidR="00A378A1" w:rsidRPr="007653B5">
        <w:rPr>
          <w:sz w:val="28"/>
          <w:szCs w:val="28"/>
        </w:rPr>
        <w:t xml:space="preserve"> действия, состояния, ситуации, характерны для текстов Концепций, тогда как собственно юридический текст стремится к меньшей </w:t>
      </w:r>
      <w:proofErr w:type="spellStart"/>
      <w:r w:rsidR="00A378A1" w:rsidRPr="007653B5">
        <w:rPr>
          <w:sz w:val="28"/>
          <w:szCs w:val="28"/>
        </w:rPr>
        <w:t>диффузности</w:t>
      </w:r>
      <w:proofErr w:type="spellEnd"/>
      <w:r w:rsidR="00A378A1" w:rsidRPr="007653B5">
        <w:rPr>
          <w:sz w:val="28"/>
          <w:szCs w:val="28"/>
        </w:rPr>
        <w:t xml:space="preserve"> смыслов и большей точности за счет применения обозначений юридических категорий, что позволяет репрезентировать </w:t>
      </w:r>
      <w:proofErr w:type="spellStart"/>
      <w:r w:rsidR="00A378A1" w:rsidRPr="007653B5">
        <w:rPr>
          <w:sz w:val="28"/>
          <w:szCs w:val="28"/>
        </w:rPr>
        <w:t>конфликтогенную</w:t>
      </w:r>
      <w:proofErr w:type="spellEnd"/>
      <w:r w:rsidR="00A378A1" w:rsidRPr="007653B5">
        <w:rPr>
          <w:sz w:val="28"/>
          <w:szCs w:val="28"/>
        </w:rPr>
        <w:t xml:space="preserve"> ситуацию </w:t>
      </w:r>
      <w:r w:rsidR="00DC4686" w:rsidRPr="007653B5">
        <w:rPr>
          <w:sz w:val="28"/>
          <w:szCs w:val="28"/>
        </w:rPr>
        <w:t>не на бытовом уровне</w:t>
      </w:r>
      <w:r w:rsidR="00A378A1" w:rsidRPr="007653B5">
        <w:rPr>
          <w:sz w:val="28"/>
          <w:szCs w:val="28"/>
        </w:rPr>
        <w:t>, а на уровне юридическом.</w:t>
      </w:r>
      <w:r w:rsidR="00DC4686" w:rsidRPr="007653B5">
        <w:rPr>
          <w:sz w:val="28"/>
          <w:szCs w:val="28"/>
        </w:rPr>
        <w:t xml:space="preserve"> </w:t>
      </w:r>
    </w:p>
    <w:p w:rsidR="00DD46F6" w:rsidRPr="007653B5" w:rsidRDefault="003C2CCC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В отличие от некоторых других видов </w:t>
      </w:r>
      <w:proofErr w:type="spellStart"/>
      <w:r w:rsidRPr="007653B5">
        <w:rPr>
          <w:sz w:val="28"/>
          <w:szCs w:val="28"/>
        </w:rPr>
        <w:t>дискурса</w:t>
      </w:r>
      <w:proofErr w:type="spellEnd"/>
      <w:r w:rsidRPr="007653B5">
        <w:rPr>
          <w:sz w:val="28"/>
          <w:szCs w:val="28"/>
        </w:rPr>
        <w:t xml:space="preserve"> (политического, </w:t>
      </w:r>
      <w:proofErr w:type="spellStart"/>
      <w:r w:rsidRPr="007653B5">
        <w:rPr>
          <w:sz w:val="28"/>
          <w:szCs w:val="28"/>
        </w:rPr>
        <w:t>интернет-коммуникации</w:t>
      </w:r>
      <w:proofErr w:type="spellEnd"/>
      <w:r w:rsidRPr="007653B5">
        <w:rPr>
          <w:sz w:val="28"/>
          <w:szCs w:val="28"/>
        </w:rPr>
        <w:t xml:space="preserve">), направленных на провокацию конфликта и вражды, правовой и </w:t>
      </w:r>
      <w:proofErr w:type="spellStart"/>
      <w:r w:rsidRPr="007653B5">
        <w:rPr>
          <w:sz w:val="28"/>
          <w:szCs w:val="28"/>
        </w:rPr>
        <w:t>политко-правовой</w:t>
      </w:r>
      <w:proofErr w:type="spellEnd"/>
      <w:r w:rsidRPr="007653B5">
        <w:rPr>
          <w:sz w:val="28"/>
          <w:szCs w:val="28"/>
        </w:rPr>
        <w:t xml:space="preserve"> дискурс имеет к</w:t>
      </w:r>
      <w:r w:rsidR="00A378A1" w:rsidRPr="007653B5">
        <w:rPr>
          <w:sz w:val="28"/>
          <w:szCs w:val="28"/>
        </w:rPr>
        <w:t xml:space="preserve">онстатирующий и </w:t>
      </w:r>
      <w:r w:rsidRPr="007653B5">
        <w:rPr>
          <w:sz w:val="28"/>
          <w:szCs w:val="28"/>
        </w:rPr>
        <w:t xml:space="preserve">нормирующий характер, что обеспечивает его </w:t>
      </w:r>
      <w:proofErr w:type="spellStart"/>
      <w:r w:rsidRPr="007653B5">
        <w:rPr>
          <w:sz w:val="28"/>
          <w:szCs w:val="28"/>
        </w:rPr>
        <w:t>неконфликтогенность</w:t>
      </w:r>
      <w:proofErr w:type="spellEnd"/>
      <w:r w:rsidRPr="007653B5">
        <w:rPr>
          <w:sz w:val="28"/>
          <w:szCs w:val="28"/>
        </w:rPr>
        <w:t xml:space="preserve">, даже при том что объектами репрезентации нередко являются ситуации конфликта и противостояния между российским государством и другими субъектами внутри и вне его.  </w:t>
      </w:r>
      <w:r w:rsidR="00A378A1" w:rsidRPr="007653B5">
        <w:rPr>
          <w:sz w:val="28"/>
          <w:szCs w:val="28"/>
        </w:rPr>
        <w:t xml:space="preserve"> </w:t>
      </w:r>
    </w:p>
    <w:p w:rsidR="00D00E67" w:rsidRPr="007653B5" w:rsidRDefault="00D00E67" w:rsidP="007653B5">
      <w:pPr>
        <w:pStyle w:val="ConsPlusNormal"/>
        <w:ind w:firstLine="340"/>
        <w:jc w:val="both"/>
        <w:rPr>
          <w:b/>
          <w:sz w:val="28"/>
          <w:szCs w:val="28"/>
        </w:rPr>
      </w:pPr>
      <w:r w:rsidRPr="007653B5">
        <w:rPr>
          <w:b/>
          <w:sz w:val="28"/>
          <w:szCs w:val="28"/>
        </w:rPr>
        <w:t xml:space="preserve">Финансирование </w:t>
      </w:r>
    </w:p>
    <w:p w:rsidR="00D00E67" w:rsidRPr="007653B5" w:rsidRDefault="00D00E67" w:rsidP="007653B5">
      <w:pPr>
        <w:pStyle w:val="ConsPlusNormal"/>
        <w:ind w:firstLine="340"/>
        <w:jc w:val="both"/>
        <w:rPr>
          <w:sz w:val="28"/>
          <w:szCs w:val="28"/>
        </w:rPr>
      </w:pPr>
      <w:r w:rsidRPr="007653B5">
        <w:rPr>
          <w:sz w:val="28"/>
          <w:szCs w:val="28"/>
        </w:rPr>
        <w:t xml:space="preserve">Исследование выполнено за счет средств гранта Российского научного фонда (проект № 20-68-46003 Семантика единения и вражды в русской лексике и фразеологии: системно-языковые данные и дискурс). </w:t>
      </w:r>
    </w:p>
    <w:p w:rsidR="00D00E67" w:rsidRPr="007C7D35" w:rsidRDefault="00D00E67" w:rsidP="007653B5">
      <w:pPr>
        <w:pStyle w:val="ConsPlusNormal"/>
        <w:ind w:firstLine="340"/>
        <w:jc w:val="both"/>
        <w:rPr>
          <w:b/>
          <w:sz w:val="28"/>
          <w:szCs w:val="28"/>
          <w:lang w:val="en-US"/>
        </w:rPr>
      </w:pPr>
      <w:r w:rsidRPr="007C7D35">
        <w:rPr>
          <w:b/>
          <w:sz w:val="28"/>
          <w:szCs w:val="28"/>
          <w:lang w:val="en-US"/>
        </w:rPr>
        <w:t xml:space="preserve">Funding </w:t>
      </w:r>
    </w:p>
    <w:p w:rsidR="00D00E67" w:rsidRPr="007653B5" w:rsidRDefault="00D00E67" w:rsidP="007653B5">
      <w:pPr>
        <w:pStyle w:val="ConsPlusNormal"/>
        <w:ind w:firstLine="340"/>
        <w:jc w:val="both"/>
        <w:rPr>
          <w:sz w:val="28"/>
          <w:szCs w:val="28"/>
          <w:lang w:val="en-US"/>
        </w:rPr>
      </w:pPr>
      <w:r w:rsidRPr="007653B5">
        <w:rPr>
          <w:sz w:val="28"/>
          <w:szCs w:val="28"/>
          <w:lang w:val="en-US"/>
        </w:rPr>
        <w:t>The study is supported by Russian Science Foundation (project No. 20-68-46003 “The Semantics of Unity and Animosity in Russian Lexis and Phraseology: Language System and Discourse”).</w:t>
      </w:r>
    </w:p>
    <w:p w:rsidR="00D00E67" w:rsidRPr="00C949B3" w:rsidRDefault="00D00E67" w:rsidP="00C949B3">
      <w:pPr>
        <w:pStyle w:val="ConsPlusNormal"/>
        <w:ind w:firstLine="340"/>
        <w:jc w:val="both"/>
        <w:rPr>
          <w:b/>
          <w:sz w:val="28"/>
          <w:szCs w:val="28"/>
          <w:lang w:val="en-US"/>
        </w:rPr>
      </w:pPr>
    </w:p>
    <w:sectPr w:rsidR="00D00E67" w:rsidRPr="00C949B3" w:rsidSect="008C7E7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F5" w:rsidRDefault="00D10EF5" w:rsidP="00A65BB4">
      <w:pPr>
        <w:spacing w:after="0" w:line="240" w:lineRule="auto"/>
      </w:pPr>
      <w:r>
        <w:separator/>
      </w:r>
    </w:p>
  </w:endnote>
  <w:endnote w:type="continuationSeparator" w:id="0">
    <w:p w:rsidR="00D10EF5" w:rsidRDefault="00D10EF5" w:rsidP="00A6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4526"/>
      <w:docPartObj>
        <w:docPartGallery w:val="Page Numbers (Bottom of Page)"/>
        <w:docPartUnique/>
      </w:docPartObj>
    </w:sdtPr>
    <w:sdtContent>
      <w:p w:rsidR="008C7E7A" w:rsidRDefault="008928E1">
        <w:pPr>
          <w:pStyle w:val="ab"/>
          <w:jc w:val="center"/>
        </w:pPr>
        <w:fldSimple w:instr=" PAGE   \* MERGEFORMAT ">
          <w:r w:rsidR="008A02CD">
            <w:rPr>
              <w:noProof/>
            </w:rPr>
            <w:t>8</w:t>
          </w:r>
        </w:fldSimple>
      </w:p>
    </w:sdtContent>
  </w:sdt>
  <w:p w:rsidR="008C7E7A" w:rsidRDefault="008C7E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F5" w:rsidRDefault="00D10EF5" w:rsidP="00A65BB4">
      <w:pPr>
        <w:spacing w:after="0" w:line="240" w:lineRule="auto"/>
      </w:pPr>
      <w:r>
        <w:separator/>
      </w:r>
    </w:p>
  </w:footnote>
  <w:footnote w:type="continuationSeparator" w:id="0">
    <w:p w:rsidR="00D10EF5" w:rsidRDefault="00D10EF5" w:rsidP="00A6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B4"/>
    <w:rsid w:val="00002E07"/>
    <w:rsid w:val="000215F6"/>
    <w:rsid w:val="0003293F"/>
    <w:rsid w:val="00037A0B"/>
    <w:rsid w:val="00042AF0"/>
    <w:rsid w:val="00071845"/>
    <w:rsid w:val="000971B8"/>
    <w:rsid w:val="000C1C7F"/>
    <w:rsid w:val="000D1623"/>
    <w:rsid w:val="000D3CBE"/>
    <w:rsid w:val="000D698D"/>
    <w:rsid w:val="000F118C"/>
    <w:rsid w:val="00105FD8"/>
    <w:rsid w:val="0011247F"/>
    <w:rsid w:val="0016718E"/>
    <w:rsid w:val="001758DB"/>
    <w:rsid w:val="00177605"/>
    <w:rsid w:val="001867FB"/>
    <w:rsid w:val="001A1780"/>
    <w:rsid w:val="001A316B"/>
    <w:rsid w:val="001A71E2"/>
    <w:rsid w:val="001C5DAE"/>
    <w:rsid w:val="001F7311"/>
    <w:rsid w:val="002300AA"/>
    <w:rsid w:val="002378EC"/>
    <w:rsid w:val="00244B39"/>
    <w:rsid w:val="0024712C"/>
    <w:rsid w:val="002762E6"/>
    <w:rsid w:val="002911D0"/>
    <w:rsid w:val="002B7AC1"/>
    <w:rsid w:val="002C4914"/>
    <w:rsid w:val="002C5698"/>
    <w:rsid w:val="002D0879"/>
    <w:rsid w:val="002D2A2F"/>
    <w:rsid w:val="002D7BE3"/>
    <w:rsid w:val="0032329D"/>
    <w:rsid w:val="003369D3"/>
    <w:rsid w:val="00351BAF"/>
    <w:rsid w:val="003B684D"/>
    <w:rsid w:val="003C1DB3"/>
    <w:rsid w:val="003C2CCC"/>
    <w:rsid w:val="003C7F16"/>
    <w:rsid w:val="003F1792"/>
    <w:rsid w:val="0042231F"/>
    <w:rsid w:val="004223F8"/>
    <w:rsid w:val="0049487C"/>
    <w:rsid w:val="00496E23"/>
    <w:rsid w:val="00497C9A"/>
    <w:rsid w:val="004A19C6"/>
    <w:rsid w:val="004B31C8"/>
    <w:rsid w:val="004B7AA2"/>
    <w:rsid w:val="004C2B1A"/>
    <w:rsid w:val="004E2839"/>
    <w:rsid w:val="004E6645"/>
    <w:rsid w:val="004F3FCD"/>
    <w:rsid w:val="00503CD6"/>
    <w:rsid w:val="00504AB8"/>
    <w:rsid w:val="005112E4"/>
    <w:rsid w:val="0051194F"/>
    <w:rsid w:val="00537AF0"/>
    <w:rsid w:val="0059167D"/>
    <w:rsid w:val="005B54C6"/>
    <w:rsid w:val="005C7139"/>
    <w:rsid w:val="005E5515"/>
    <w:rsid w:val="005E5D27"/>
    <w:rsid w:val="005F5310"/>
    <w:rsid w:val="0060381D"/>
    <w:rsid w:val="00620485"/>
    <w:rsid w:val="00633089"/>
    <w:rsid w:val="00636ED4"/>
    <w:rsid w:val="00636F42"/>
    <w:rsid w:val="0064732D"/>
    <w:rsid w:val="00654C38"/>
    <w:rsid w:val="00661C23"/>
    <w:rsid w:val="00672A82"/>
    <w:rsid w:val="006842DF"/>
    <w:rsid w:val="0069718A"/>
    <w:rsid w:val="006B33F5"/>
    <w:rsid w:val="006C1C88"/>
    <w:rsid w:val="007040E6"/>
    <w:rsid w:val="007653B5"/>
    <w:rsid w:val="007707C2"/>
    <w:rsid w:val="007B0A78"/>
    <w:rsid w:val="007B1DAA"/>
    <w:rsid w:val="007C7D35"/>
    <w:rsid w:val="007D520B"/>
    <w:rsid w:val="007D7AA8"/>
    <w:rsid w:val="007E19DE"/>
    <w:rsid w:val="007E27A7"/>
    <w:rsid w:val="00800B5F"/>
    <w:rsid w:val="00811F62"/>
    <w:rsid w:val="0081230B"/>
    <w:rsid w:val="00821B7C"/>
    <w:rsid w:val="00826C09"/>
    <w:rsid w:val="00840130"/>
    <w:rsid w:val="008406BD"/>
    <w:rsid w:val="00845FA5"/>
    <w:rsid w:val="00891BF5"/>
    <w:rsid w:val="008928E1"/>
    <w:rsid w:val="00892D16"/>
    <w:rsid w:val="008A02CD"/>
    <w:rsid w:val="008A7316"/>
    <w:rsid w:val="008B325E"/>
    <w:rsid w:val="008C7E7A"/>
    <w:rsid w:val="008D64A2"/>
    <w:rsid w:val="00907B3B"/>
    <w:rsid w:val="00950538"/>
    <w:rsid w:val="00983F18"/>
    <w:rsid w:val="009C7308"/>
    <w:rsid w:val="009E05AB"/>
    <w:rsid w:val="009E6B97"/>
    <w:rsid w:val="009F1D6B"/>
    <w:rsid w:val="009F3003"/>
    <w:rsid w:val="00A0321E"/>
    <w:rsid w:val="00A156F3"/>
    <w:rsid w:val="00A378A1"/>
    <w:rsid w:val="00A4351B"/>
    <w:rsid w:val="00A4606E"/>
    <w:rsid w:val="00A60B3A"/>
    <w:rsid w:val="00A65BB4"/>
    <w:rsid w:val="00A7412C"/>
    <w:rsid w:val="00A823B2"/>
    <w:rsid w:val="00AA1163"/>
    <w:rsid w:val="00AA3ED9"/>
    <w:rsid w:val="00AB2463"/>
    <w:rsid w:val="00AC2664"/>
    <w:rsid w:val="00AC6051"/>
    <w:rsid w:val="00AE2B75"/>
    <w:rsid w:val="00B10803"/>
    <w:rsid w:val="00B15881"/>
    <w:rsid w:val="00B765CC"/>
    <w:rsid w:val="00B76B8C"/>
    <w:rsid w:val="00B76CED"/>
    <w:rsid w:val="00BA2AFD"/>
    <w:rsid w:val="00BB518A"/>
    <w:rsid w:val="00BC2D71"/>
    <w:rsid w:val="00BE7E5B"/>
    <w:rsid w:val="00C001B1"/>
    <w:rsid w:val="00C047D5"/>
    <w:rsid w:val="00C2342C"/>
    <w:rsid w:val="00C52315"/>
    <w:rsid w:val="00C7440B"/>
    <w:rsid w:val="00C80E76"/>
    <w:rsid w:val="00C829CA"/>
    <w:rsid w:val="00C8493E"/>
    <w:rsid w:val="00C949B3"/>
    <w:rsid w:val="00CB625F"/>
    <w:rsid w:val="00CE3807"/>
    <w:rsid w:val="00D00E67"/>
    <w:rsid w:val="00D10EF5"/>
    <w:rsid w:val="00D2325A"/>
    <w:rsid w:val="00D84745"/>
    <w:rsid w:val="00DC1BC5"/>
    <w:rsid w:val="00DC4686"/>
    <w:rsid w:val="00DD1354"/>
    <w:rsid w:val="00DD1873"/>
    <w:rsid w:val="00DD46F6"/>
    <w:rsid w:val="00DE308B"/>
    <w:rsid w:val="00DF3B2D"/>
    <w:rsid w:val="00DF3BC1"/>
    <w:rsid w:val="00E27EE0"/>
    <w:rsid w:val="00E814F3"/>
    <w:rsid w:val="00E834CC"/>
    <w:rsid w:val="00EA051E"/>
    <w:rsid w:val="00EC0B7E"/>
    <w:rsid w:val="00ED235C"/>
    <w:rsid w:val="00ED6125"/>
    <w:rsid w:val="00EE7F0D"/>
    <w:rsid w:val="00EF3790"/>
    <w:rsid w:val="00F31FB4"/>
    <w:rsid w:val="00F3202A"/>
    <w:rsid w:val="00F33E3A"/>
    <w:rsid w:val="00F56FFC"/>
    <w:rsid w:val="00F57AEC"/>
    <w:rsid w:val="00F77949"/>
    <w:rsid w:val="00F87D64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5B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5B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5B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A19C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A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316B"/>
  </w:style>
  <w:style w:type="paragraph" w:styleId="ab">
    <w:name w:val="footer"/>
    <w:basedOn w:val="a"/>
    <w:link w:val="ac"/>
    <w:uiPriority w:val="99"/>
    <w:unhideWhenUsed/>
    <w:rsid w:val="001A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316B"/>
  </w:style>
  <w:style w:type="paragraph" w:customStyle="1" w:styleId="ConsPlusNormal">
    <w:name w:val="ConsPlusNormal"/>
    <w:rsid w:val="00C0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493E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B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F116-30BD-487D-AB2A-760AE5B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5263</TotalTime>
  <Pages>8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2022-03-24T11:53:00Z</dcterms:created>
  <dcterms:modified xsi:type="dcterms:W3CDTF">2022-05-29T18:47:00Z</dcterms:modified>
</cp:coreProperties>
</file>